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0A0F3C">
        <w:rPr>
          <w:rFonts w:ascii="Arial" w:hAnsi="Arial" w:cs="Arial"/>
          <w:b/>
          <w:sz w:val="24"/>
        </w:rPr>
        <w:t>3</w:t>
      </w:r>
      <w:r>
        <w:rPr>
          <w:rFonts w:ascii="Arial" w:hAnsi="Arial" w:cs="Arial"/>
          <w:b/>
          <w:sz w:val="24"/>
        </w:rPr>
        <w:t xml:space="preserve"> (</w:t>
      </w:r>
      <w:r w:rsidR="000A0F3C">
        <w:rPr>
          <w:rFonts w:ascii="Arial" w:hAnsi="Arial" w:cs="Arial"/>
          <w:b/>
          <w:sz w:val="24"/>
        </w:rPr>
        <w:t>Security</w:t>
      </w:r>
      <w:r>
        <w:rPr>
          <w:rFonts w:ascii="Arial" w:hAnsi="Arial" w:cs="Arial"/>
          <w:b/>
          <w:sz w:val="24"/>
        </w:rPr>
        <w:t>) Meeting #</w:t>
      </w:r>
      <w:r w:rsidR="000A0F3C">
        <w:rPr>
          <w:rFonts w:ascii="Arial" w:hAnsi="Arial" w:cs="Arial"/>
          <w:b/>
          <w:sz w:val="24"/>
        </w:rPr>
        <w:t>86</w:t>
      </w:r>
      <w:r>
        <w:rPr>
          <w:rFonts w:ascii="Arial" w:hAnsi="Arial" w:cs="Arial"/>
          <w:b/>
          <w:sz w:val="24"/>
        </w:rPr>
        <w:tab/>
        <w:t>S</w:t>
      </w:r>
      <w:r w:rsidR="000A0F3C">
        <w:rPr>
          <w:rFonts w:ascii="Arial" w:hAnsi="Arial" w:cs="Arial"/>
          <w:b/>
          <w:sz w:val="24"/>
        </w:rPr>
        <w:t>3</w:t>
      </w:r>
      <w:r>
        <w:rPr>
          <w:rFonts w:ascii="Arial" w:hAnsi="Arial" w:cs="Arial"/>
          <w:b/>
          <w:sz w:val="24"/>
        </w:rPr>
        <w:t>-</w:t>
      </w:r>
      <w:r w:rsidR="00AC25D5" w:rsidRPr="00AC25D5">
        <w:rPr>
          <w:rFonts w:ascii="Arial" w:hAnsi="Arial" w:cs="Arial"/>
          <w:b/>
          <w:sz w:val="24"/>
        </w:rPr>
        <w:t>170</w:t>
      </w:r>
      <w:r w:rsidR="00BF488B">
        <w:rPr>
          <w:rFonts w:ascii="Arial" w:hAnsi="Arial" w:cs="Arial"/>
          <w:b/>
          <w:sz w:val="24"/>
        </w:rPr>
        <w:t>501</w:t>
      </w:r>
    </w:p>
    <w:p w:rsidR="00C022E3" w:rsidRDefault="000A0F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w:t>
      </w:r>
      <w:r w:rsidR="00C4712D">
        <w:rPr>
          <w:rFonts w:ascii="Arial" w:hAnsi="Arial" w:cs="Arial"/>
          <w:b/>
          <w:sz w:val="24"/>
        </w:rPr>
        <w:t xml:space="preserve"> 201</w:t>
      </w:r>
      <w:r>
        <w:rPr>
          <w:rFonts w:ascii="Arial" w:hAnsi="Arial" w:cs="Arial"/>
          <w:b/>
          <w:sz w:val="24"/>
        </w:rPr>
        <w:t>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 xml:space="preserve">Sophia </w:t>
      </w:r>
      <w:proofErr w:type="spellStart"/>
      <w:r>
        <w:rPr>
          <w:rFonts w:ascii="Arial" w:hAnsi="Arial" w:cs="Arial"/>
          <w:b/>
          <w:sz w:val="24"/>
        </w:rPr>
        <w:t>Antipolis</w:t>
      </w:r>
      <w:proofErr w:type="spellEnd"/>
      <w:r>
        <w:rPr>
          <w:rFonts w:ascii="Arial" w:hAnsi="Arial" w:cs="Arial"/>
          <w:b/>
          <w:sz w:val="24"/>
        </w:rPr>
        <w:t xml:space="preserve"> (France</w:t>
      </w:r>
      <w:r w:rsidR="00657B80" w:rsidRPr="00657B80">
        <w:rPr>
          <w:rFonts w:ascii="Arial" w:hAnsi="Arial" w:cs="Arial"/>
          <w:b/>
          <w:sz w:val="24"/>
        </w:rPr>
        <w:t>)</w:t>
      </w:r>
      <w:r w:rsidR="00C022E3">
        <w:rPr>
          <w:rFonts w:ascii="Arial" w:hAnsi="Arial" w:cs="Arial"/>
          <w:b/>
          <w:sz w:val="24"/>
        </w:rPr>
        <w:tab/>
      </w:r>
      <w:r w:rsidR="00C022E3">
        <w:rPr>
          <w:rFonts w:ascii="Arial" w:hAnsi="Arial" w:cs="Arial"/>
          <w:i/>
          <w:sz w:val="18"/>
          <w:szCs w:val="18"/>
        </w:rPr>
        <w:t>revision of S</w:t>
      </w:r>
      <w:r>
        <w:rPr>
          <w:rFonts w:ascii="Arial" w:hAnsi="Arial" w:cs="Arial"/>
          <w:i/>
          <w:sz w:val="18"/>
          <w:szCs w:val="18"/>
        </w:rPr>
        <w:t>3</w:t>
      </w:r>
      <w:r w:rsidR="00C022E3">
        <w:rPr>
          <w:rFonts w:ascii="Arial" w:hAnsi="Arial" w:cs="Arial"/>
          <w:i/>
          <w:sz w:val="18"/>
          <w:szCs w:val="18"/>
        </w:rPr>
        <w:t>-1</w:t>
      </w:r>
      <w:r>
        <w:rPr>
          <w:rFonts w:ascii="Arial" w:hAnsi="Arial" w:cs="Arial"/>
          <w:i/>
          <w:sz w:val="18"/>
          <w:szCs w:val="18"/>
        </w:rPr>
        <w:t>7</w:t>
      </w:r>
      <w:r w:rsidR="00BF488B">
        <w:rPr>
          <w:rFonts w:ascii="Arial" w:hAnsi="Arial" w:cs="Arial"/>
          <w:i/>
          <w:sz w:val="18"/>
          <w:szCs w:val="18"/>
        </w:rPr>
        <w:t>0058</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8579B">
        <w:rPr>
          <w:rFonts w:ascii="Arial" w:eastAsia="MS Mincho" w:hAnsi="Arial"/>
          <w:b/>
          <w:lang w:eastAsia="ja-JP"/>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12F7E" w:rsidRPr="00612F7E">
        <w:rPr>
          <w:rFonts w:ascii="Arial" w:hAnsi="Arial" w:cs="Arial"/>
          <w:b/>
        </w:rPr>
        <w:t>Call flow for slice-specific NAS key derivation and distribution</w:t>
      </w:r>
    </w:p>
    <w:p w:rsidR="00C022E3" w:rsidRDefault="00C022E3" w:rsidP="00CE0BE6">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CE0BE6">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E0BE6">
        <w:rPr>
          <w:rFonts w:ascii="Arial" w:hAnsi="Arial"/>
          <w:b/>
        </w:rPr>
        <w:t>8.4.8</w:t>
      </w:r>
    </w:p>
    <w:p w:rsidR="00C022E3" w:rsidRDefault="00C022E3">
      <w:pPr>
        <w:pStyle w:val="Heading1"/>
      </w:pPr>
      <w:r>
        <w:t>1</w:t>
      </w:r>
      <w:r>
        <w:tab/>
        <w:t>Decision/action requested</w:t>
      </w:r>
    </w:p>
    <w:p w:rsidR="00C022E3" w:rsidRPr="0068281C" w:rsidRDefault="0068281C" w:rsidP="00440800">
      <w:pPr>
        <w:pBdr>
          <w:top w:val="single" w:sz="4" w:space="1" w:color="auto"/>
          <w:left w:val="single" w:sz="4" w:space="4" w:color="auto"/>
          <w:bottom w:val="single" w:sz="4" w:space="1" w:color="auto"/>
          <w:right w:val="single" w:sz="4" w:space="4" w:color="auto"/>
        </w:pBdr>
        <w:shd w:val="clear" w:color="auto" w:fill="FFFF99"/>
        <w:rPr>
          <w:lang w:eastAsia="zh-CN"/>
        </w:rPr>
      </w:pPr>
      <w:r w:rsidRPr="0068281C">
        <w:t xml:space="preserve">NAS messages for different slices should be protected by different NAS keys (or slice-specific CP keys), in order to achieve the security </w:t>
      </w:r>
      <w:proofErr w:type="spellStart"/>
      <w:r w:rsidRPr="0068281C">
        <w:t>isolution</w:t>
      </w:r>
      <w:proofErr w:type="spellEnd"/>
      <w:r w:rsidRPr="0068281C">
        <w:t xml:space="preserve"> of slices in control plane</w:t>
      </w:r>
      <w:r>
        <w:t xml:space="preserve">. The call flow and </w:t>
      </w:r>
      <w:r w:rsidR="00CF150F">
        <w:t>procedure</w:t>
      </w:r>
      <w:r>
        <w:t xml:space="preserve"> for the key derivation and distribution shall be defined</w:t>
      </w:r>
      <w:r w:rsidRPr="0068281C">
        <w:t>.</w:t>
      </w:r>
    </w:p>
    <w:p w:rsidR="00C022E3" w:rsidRDefault="00C022E3">
      <w:pPr>
        <w:pStyle w:val="Heading1"/>
      </w:pPr>
      <w:r>
        <w:t>2</w:t>
      </w:r>
      <w:r>
        <w:tab/>
        <w:t>References</w:t>
      </w:r>
    </w:p>
    <w:p w:rsidR="00C022E3" w:rsidRDefault="00C022E3">
      <w:pPr>
        <w:rPr>
          <w:i/>
        </w:rPr>
      </w:pPr>
      <w:r>
        <w:rPr>
          <w:i/>
        </w:rPr>
        <w:t>(Reference - in list form - should be made to previous related SA5/3GPP/etc. documents.)</w:t>
      </w:r>
    </w:p>
    <w:p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rsidR="00185788" w:rsidRPr="00185788" w:rsidRDefault="00185788">
      <w:pPr>
        <w:pStyle w:val="Reference"/>
        <w:rPr>
          <w:color w:val="FF0000"/>
        </w:rPr>
      </w:pPr>
      <w:r w:rsidRPr="00185788">
        <w:rPr>
          <w:color w:val="FF0000"/>
        </w:rPr>
        <w:t>[1]</w:t>
      </w:r>
      <w:r w:rsidRPr="00185788">
        <w:rPr>
          <w:color w:val="FF0000"/>
        </w:rPr>
        <w:tab/>
        <w:t xml:space="preserve">3GPP TR 23.799 V14.0.0 (2016-12) Study on Architecture for Next Generation System </w:t>
      </w:r>
    </w:p>
    <w:p w:rsidR="00C022E3" w:rsidRDefault="00C022E3">
      <w:pPr>
        <w:pStyle w:val="Heading1"/>
      </w:pPr>
      <w:r>
        <w:t>3</w:t>
      </w:r>
      <w:r>
        <w:tab/>
        <w:t>Rationale</w:t>
      </w:r>
    </w:p>
    <w:p w:rsidR="00185788" w:rsidRPr="00D4655C" w:rsidRDefault="00E2443D" w:rsidP="00185788">
      <w:pPr>
        <w:rPr>
          <w:lang w:eastAsia="zh-CN"/>
        </w:rPr>
      </w:pPr>
      <w:r>
        <w:rPr>
          <w:lang w:eastAsia="zh-CN"/>
        </w:rPr>
        <w:t>In [1], it has been agreed that “A UE may access multiple slices simultaneously via a single RAN. In such case, those slices share some control plane functions, e.g. AMF”. On the other hand, SMF is slice-specific and “AMF and SMF functions should be standardized as separate functions with standardized interactions NAS” and “SM messages are routed by AMF”. In other words, SMF is a slice-</w:t>
      </w:r>
      <w:proofErr w:type="spellStart"/>
      <w:r>
        <w:rPr>
          <w:lang w:eastAsia="zh-CN"/>
        </w:rPr>
        <w:t>specfic</w:t>
      </w:r>
      <w:proofErr w:type="spellEnd"/>
      <w:r>
        <w:rPr>
          <w:lang w:eastAsia="zh-CN"/>
        </w:rPr>
        <w:t xml:space="preserve"> function and NAS messages for different slices should be protected by different NAS keys (or slice-specific CP keys), in order to achieve</w:t>
      </w:r>
      <w:r w:rsidR="00185788">
        <w:rPr>
          <w:lang w:eastAsia="zh-CN"/>
        </w:rPr>
        <w:t xml:space="preserve"> the security </w:t>
      </w:r>
      <w:proofErr w:type="spellStart"/>
      <w:r w:rsidR="00185788">
        <w:rPr>
          <w:lang w:eastAsia="zh-CN"/>
        </w:rPr>
        <w:t>isolution</w:t>
      </w:r>
      <w:proofErr w:type="spellEnd"/>
      <w:r w:rsidR="00185788">
        <w:rPr>
          <w:lang w:eastAsia="zh-CN"/>
        </w:rPr>
        <w:t xml:space="preserve"> of slices in control plane, in addition to the user-plane slice isolation.</w:t>
      </w:r>
    </w:p>
    <w:p w:rsidR="00C022E3" w:rsidRDefault="00C022E3">
      <w:pPr>
        <w:pStyle w:val="Heading1"/>
      </w:pPr>
      <w:r>
        <w:t>4</w:t>
      </w:r>
      <w:r>
        <w:tab/>
        <w:t>Detailed proposal</w:t>
      </w:r>
    </w:p>
    <w:p w:rsidR="002B280F" w:rsidRPr="00F81817" w:rsidRDefault="002B280F" w:rsidP="0078579B">
      <w:pPr>
        <w:pStyle w:val="Heading4"/>
        <w:rPr>
          <w:sz w:val="20"/>
        </w:rPr>
      </w:pPr>
      <w:bookmarkStart w:id="0" w:name="_Toc467572817"/>
      <w:r w:rsidRPr="00F81817">
        <w:rPr>
          <w:sz w:val="20"/>
        </w:rPr>
        <w:t xml:space="preserve">It is proposed to approve the following changes for inclusion in TR 33.899 </w:t>
      </w:r>
    </w:p>
    <w:p w:rsidR="002B280F" w:rsidRPr="00F81817" w:rsidRDefault="002B280F" w:rsidP="00DC6C75">
      <w:pPr>
        <w:pStyle w:val="Heading4"/>
        <w:tabs>
          <w:tab w:val="left" w:pos="927"/>
        </w:tabs>
        <w:rPr>
          <w:b/>
          <w:sz w:val="20"/>
        </w:rPr>
      </w:pPr>
      <w:proofErr w:type="spellStart"/>
      <w:proofErr w:type="gramStart"/>
      <w:r w:rsidRPr="00F81817">
        <w:rPr>
          <w:b/>
          <w:sz w:val="20"/>
        </w:rPr>
        <w:t>pCR</w:t>
      </w:r>
      <w:proofErr w:type="spellEnd"/>
      <w:proofErr w:type="gramEnd"/>
      <w:r w:rsidR="00DC6C75" w:rsidRPr="00F81817">
        <w:rPr>
          <w:b/>
          <w:sz w:val="20"/>
        </w:rPr>
        <w:tab/>
      </w:r>
    </w:p>
    <w:p w:rsidR="00CE0BE6" w:rsidRPr="00F81817" w:rsidRDefault="00DC6C75" w:rsidP="002B280F">
      <w:pPr>
        <w:pStyle w:val="Heading4"/>
        <w:jc w:val="center"/>
        <w:rPr>
          <w:b/>
          <w:szCs w:val="24"/>
        </w:rPr>
      </w:pPr>
      <w:r w:rsidRPr="00F81817">
        <w:rPr>
          <w:b/>
          <w:szCs w:val="24"/>
        </w:rPr>
        <w:t xml:space="preserve">*** BEGIN CHANGES </w:t>
      </w:r>
      <w:r w:rsidR="002B280F" w:rsidRPr="00F81817">
        <w:rPr>
          <w:b/>
          <w:szCs w:val="24"/>
        </w:rPr>
        <w:t>***</w:t>
      </w:r>
    </w:p>
    <w:p w:rsidR="00264E14" w:rsidRPr="00CE0BE6" w:rsidRDefault="00264E14" w:rsidP="00264E14">
      <w:pPr>
        <w:keepNext/>
        <w:keepLines/>
        <w:spacing w:before="120"/>
        <w:ind w:left="1418" w:hanging="1418"/>
        <w:outlineLvl w:val="3"/>
        <w:rPr>
          <w:rFonts w:ascii="Arial" w:eastAsia="等线" w:hAnsi="Arial"/>
          <w:sz w:val="24"/>
        </w:rPr>
      </w:pPr>
      <w:bookmarkStart w:id="1" w:name="_Toc467573564"/>
      <w:r w:rsidRPr="00CE0BE6">
        <w:rPr>
          <w:rFonts w:ascii="Arial" w:eastAsia="等线" w:hAnsi="Arial"/>
          <w:sz w:val="24"/>
        </w:rPr>
        <w:t>5.8.4</w:t>
      </w:r>
      <w:proofErr w:type="gramStart"/>
      <w:r w:rsidRPr="00CE0BE6">
        <w:rPr>
          <w:rFonts w:ascii="Arial" w:eastAsia="等线" w:hAnsi="Arial"/>
          <w:sz w:val="24"/>
        </w:rPr>
        <w:t>.z</w:t>
      </w:r>
      <w:proofErr w:type="gramEnd"/>
      <w:r w:rsidRPr="00CE0BE6">
        <w:rPr>
          <w:rFonts w:ascii="Arial" w:eastAsia="等线" w:hAnsi="Arial"/>
          <w:sz w:val="24"/>
        </w:rPr>
        <w:tab/>
        <w:t xml:space="preserve">Solution #8.z: </w:t>
      </w:r>
      <w:bookmarkEnd w:id="1"/>
      <w:r w:rsidRPr="00264E14">
        <w:rPr>
          <w:rFonts w:ascii="Arial" w:eastAsia="等线" w:hAnsi="Arial"/>
          <w:sz w:val="24"/>
        </w:rPr>
        <w:t>Slice-specific NAS keys</w:t>
      </w:r>
    </w:p>
    <w:p w:rsidR="006A5A01" w:rsidRPr="006A5A01" w:rsidRDefault="006A5A01" w:rsidP="006A5A01">
      <w:pPr>
        <w:keepLines/>
        <w:ind w:left="1135" w:hanging="851"/>
        <w:rPr>
          <w:rFonts w:eastAsia="Times New Roman"/>
          <w:color w:val="FF0000"/>
          <w:highlight w:val="yellow"/>
        </w:rPr>
      </w:pPr>
      <w:bookmarkStart w:id="2" w:name="_Toc450799742"/>
      <w:bookmarkStart w:id="3" w:name="_Toc452622511"/>
      <w:bookmarkStart w:id="4" w:name="_Toc452659605"/>
      <w:bookmarkStart w:id="5" w:name="_Toc452660018"/>
      <w:bookmarkStart w:id="6" w:name="_Toc452660437"/>
      <w:bookmarkStart w:id="7" w:name="_Toc452662585"/>
      <w:bookmarkStart w:id="8" w:name="_Toc452966696"/>
      <w:bookmarkStart w:id="9" w:name="_Toc452967113"/>
      <w:bookmarkStart w:id="10" w:name="_Toc452967527"/>
      <w:bookmarkStart w:id="11" w:name="_Toc452967940"/>
      <w:bookmarkStart w:id="12" w:name="_Toc452970249"/>
      <w:bookmarkStart w:id="13" w:name="_Toc457918390"/>
      <w:bookmarkStart w:id="14" w:name="_Toc457919461"/>
      <w:bookmarkStart w:id="15" w:name="_Toc467573565"/>
      <w:r w:rsidRPr="006A5A01">
        <w:rPr>
          <w:rFonts w:eastAsia="Times New Roman"/>
          <w:color w:val="FF0000"/>
        </w:rPr>
        <w:t xml:space="preserve">Editor’s note: </w:t>
      </w:r>
      <w:r w:rsidRPr="006A5A01">
        <w:rPr>
          <w:rFonts w:eastAsia="Times New Roman"/>
          <w:color w:val="FF0000"/>
          <w:lang w:eastAsia="zh-CN"/>
        </w:rPr>
        <w:t xml:space="preserve">It is </w:t>
      </w:r>
      <w:proofErr w:type="spellStart"/>
      <w:r w:rsidRPr="006A5A01">
        <w:rPr>
          <w:rFonts w:eastAsia="Times New Roman"/>
          <w:color w:val="FF0000"/>
          <w:lang w:eastAsia="zh-CN"/>
        </w:rPr>
        <w:t>ffs</w:t>
      </w:r>
      <w:proofErr w:type="spellEnd"/>
      <w:r w:rsidRPr="006A5A01">
        <w:rPr>
          <w:rFonts w:eastAsia="Times New Roman"/>
          <w:color w:val="FF0000"/>
          <w:lang w:eastAsia="zh-CN"/>
        </w:rPr>
        <w:t xml:space="preserve"> whether there will be a single security termination point for NAS messages, cf. S3-162047. If so, then this solution will not apply</w:t>
      </w:r>
    </w:p>
    <w:p w:rsidR="00264E14" w:rsidRDefault="00264E14" w:rsidP="00264E14">
      <w:pPr>
        <w:keepNext/>
        <w:keepLines/>
        <w:spacing w:before="120"/>
        <w:ind w:left="1701" w:hanging="1701"/>
        <w:outlineLvl w:val="4"/>
        <w:rPr>
          <w:rFonts w:ascii="Arial" w:eastAsia="等线" w:hAnsi="Arial"/>
          <w:sz w:val="22"/>
        </w:rPr>
      </w:pPr>
      <w:r w:rsidRPr="00CE0BE6">
        <w:rPr>
          <w:rFonts w:ascii="Arial" w:eastAsia="等线" w:hAnsi="Arial"/>
          <w:sz w:val="22"/>
        </w:rPr>
        <w:t>5.8.4</w:t>
      </w:r>
      <w:proofErr w:type="gramStart"/>
      <w:r w:rsidRPr="00CE0BE6">
        <w:rPr>
          <w:rFonts w:ascii="Arial" w:eastAsia="等线" w:hAnsi="Arial"/>
          <w:sz w:val="22"/>
        </w:rPr>
        <w:t>.z.1</w:t>
      </w:r>
      <w:proofErr w:type="gramEnd"/>
      <w:r w:rsidRPr="00CE0BE6">
        <w:rPr>
          <w:rFonts w:ascii="Arial" w:eastAsia="等线" w:hAnsi="Arial"/>
          <w:sz w:val="22"/>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r w:rsidRPr="00CE0BE6">
        <w:rPr>
          <w:rFonts w:ascii="Arial" w:eastAsia="等线" w:hAnsi="Arial"/>
          <w:sz w:val="22"/>
        </w:rPr>
        <w:t xml:space="preserve">  </w:t>
      </w:r>
    </w:p>
    <w:p w:rsidR="0087620C" w:rsidRDefault="00DC6C75" w:rsidP="0087620C">
      <w:pPr>
        <w:rPr>
          <w:lang w:eastAsia="zh-CN"/>
        </w:rPr>
      </w:pPr>
      <w:r w:rsidRPr="00DC6C75">
        <w:rPr>
          <w:lang w:eastAsia="zh-CN"/>
        </w:rPr>
        <w:t>This solution addresses the key issue #8.</w:t>
      </w:r>
      <w:r w:rsidR="00F81817">
        <w:rPr>
          <w:lang w:eastAsia="zh-CN"/>
        </w:rPr>
        <w:t>1</w:t>
      </w:r>
      <w:r w:rsidRPr="00DC6C75">
        <w:rPr>
          <w:lang w:eastAsia="zh-CN"/>
        </w:rPr>
        <w:t>: Security isolation of network slices</w:t>
      </w:r>
      <w:r w:rsidR="006D60DE">
        <w:rPr>
          <w:lang w:eastAsia="zh-CN"/>
        </w:rPr>
        <w:t xml:space="preserve">. </w:t>
      </w:r>
      <w:r w:rsidR="0087620C">
        <w:rPr>
          <w:lang w:eastAsia="zh-CN"/>
        </w:rPr>
        <w:t xml:space="preserve">If one slice is compromised, it should not negatively impact the performance and security of any other network slices. If it is possible to access one slice from another slice, then this access may be utilized to launch attacks.  </w:t>
      </w:r>
      <w:r w:rsidR="006D60DE">
        <w:rPr>
          <w:lang w:eastAsia="zh-CN"/>
        </w:rPr>
        <w:t xml:space="preserve">Isolation between slices is </w:t>
      </w:r>
      <w:r w:rsidR="0087620C">
        <w:rPr>
          <w:lang w:eastAsia="zh-CN"/>
        </w:rPr>
        <w:t>the</w:t>
      </w:r>
      <w:r w:rsidR="006D60DE">
        <w:rPr>
          <w:lang w:eastAsia="zh-CN"/>
        </w:rPr>
        <w:t xml:space="preserve"> basic requirement of network slicing</w:t>
      </w:r>
      <w:r w:rsidR="008611B9">
        <w:rPr>
          <w:lang w:eastAsia="zh-CN"/>
        </w:rPr>
        <w:t>, especially when</w:t>
      </w:r>
      <w:r w:rsidR="006D60DE">
        <w:rPr>
          <w:lang w:eastAsia="zh-CN"/>
        </w:rPr>
        <w:t xml:space="preserve"> a</w:t>
      </w:r>
      <w:r w:rsidR="006D60DE" w:rsidRPr="006D60DE">
        <w:rPr>
          <w:lang w:eastAsia="zh-CN"/>
        </w:rPr>
        <w:t xml:space="preserve"> single NG-UE </w:t>
      </w:r>
      <w:r w:rsidR="008611B9">
        <w:rPr>
          <w:lang w:eastAsia="zh-CN"/>
        </w:rPr>
        <w:t xml:space="preserve">is </w:t>
      </w:r>
      <w:r w:rsidR="006D60DE" w:rsidRPr="006D60DE">
        <w:rPr>
          <w:lang w:eastAsia="zh-CN"/>
        </w:rPr>
        <w:t>access</w:t>
      </w:r>
      <w:r w:rsidR="008611B9">
        <w:rPr>
          <w:lang w:eastAsia="zh-CN"/>
        </w:rPr>
        <w:t>ing</w:t>
      </w:r>
      <w:r w:rsidR="006D60DE" w:rsidRPr="006D60DE">
        <w:rPr>
          <w:lang w:eastAsia="zh-CN"/>
        </w:rPr>
        <w:t xml:space="preserve"> more than one slice</w:t>
      </w:r>
      <w:r w:rsidR="008611B9">
        <w:rPr>
          <w:lang w:eastAsia="zh-CN"/>
        </w:rPr>
        <w:t xml:space="preserve">. </w:t>
      </w:r>
    </w:p>
    <w:p w:rsidR="00D54A8C" w:rsidRDefault="00D54A8C" w:rsidP="00D54A8C">
      <w:pPr>
        <w:rPr>
          <w:lang w:eastAsia="zh-CN"/>
        </w:rPr>
      </w:pPr>
      <w:r>
        <w:rPr>
          <w:lang w:eastAsia="zh-CN"/>
        </w:rPr>
        <w:t>In</w:t>
      </w:r>
      <w:r w:rsidRPr="00D54A8C">
        <w:rPr>
          <w:lang w:eastAsia="zh-CN"/>
        </w:rPr>
        <w:t xml:space="preserve"> 3GPP TR 23.799 V14.0.0 (2016-12)</w:t>
      </w:r>
      <w:r>
        <w:rPr>
          <w:lang w:eastAsia="zh-CN"/>
        </w:rPr>
        <w:t>, it has been agreed that “</w:t>
      </w:r>
      <w:r w:rsidRPr="00662EFF">
        <w:rPr>
          <w:i/>
          <w:lang w:eastAsia="zh-CN"/>
        </w:rPr>
        <w:t>A UE may access multiple slices simultaneously via a single RAN. In such case, those slices share some control plane functions, e.g. AMF</w:t>
      </w:r>
      <w:r>
        <w:rPr>
          <w:lang w:eastAsia="zh-CN"/>
        </w:rPr>
        <w:t xml:space="preserve">”. </w:t>
      </w:r>
      <w:r w:rsidR="000B51EC">
        <w:rPr>
          <w:lang w:eastAsia="zh-CN"/>
        </w:rPr>
        <w:t xml:space="preserve">On the other hand, </w:t>
      </w:r>
      <w:r w:rsidR="00662EFF">
        <w:rPr>
          <w:lang w:eastAsia="zh-CN"/>
        </w:rPr>
        <w:t>SMF is</w:t>
      </w:r>
      <w:r w:rsidR="003B396B">
        <w:rPr>
          <w:lang w:eastAsia="zh-CN"/>
        </w:rPr>
        <w:t xml:space="preserve"> slice-</w:t>
      </w:r>
      <w:r w:rsidR="00662EFF">
        <w:rPr>
          <w:lang w:eastAsia="zh-CN"/>
        </w:rPr>
        <w:t xml:space="preserve">specific and </w:t>
      </w:r>
      <w:r w:rsidR="000B51EC">
        <w:rPr>
          <w:lang w:eastAsia="zh-CN"/>
        </w:rPr>
        <w:t>“</w:t>
      </w:r>
      <w:r w:rsidR="000B51EC" w:rsidRPr="00662EFF">
        <w:rPr>
          <w:i/>
          <w:lang w:eastAsia="zh-CN"/>
        </w:rPr>
        <w:t>AMF and SMF functions should be standardized as separate functions with standardized interactions</w:t>
      </w:r>
      <w:r w:rsidR="000B51EC" w:rsidRPr="00662EFF">
        <w:rPr>
          <w:i/>
        </w:rPr>
        <w:t xml:space="preserve"> </w:t>
      </w:r>
      <w:r w:rsidR="000B51EC" w:rsidRPr="00662EFF">
        <w:rPr>
          <w:i/>
          <w:lang w:eastAsia="zh-CN"/>
        </w:rPr>
        <w:t>NAS</w:t>
      </w:r>
      <w:r w:rsidR="000B51EC">
        <w:rPr>
          <w:lang w:eastAsia="zh-CN"/>
        </w:rPr>
        <w:t>” and “</w:t>
      </w:r>
      <w:r w:rsidR="000B51EC" w:rsidRPr="00662EFF">
        <w:rPr>
          <w:i/>
          <w:lang w:eastAsia="zh-CN"/>
        </w:rPr>
        <w:t>SM messages are routed by AMF</w:t>
      </w:r>
      <w:r w:rsidR="000B51EC">
        <w:rPr>
          <w:lang w:eastAsia="zh-CN"/>
        </w:rPr>
        <w:t xml:space="preserve">”. </w:t>
      </w:r>
      <w:r w:rsidR="003B396B">
        <w:rPr>
          <w:lang w:eastAsia="zh-CN"/>
        </w:rPr>
        <w:t>In short, SMF is a slice-</w:t>
      </w:r>
      <w:proofErr w:type="spellStart"/>
      <w:r w:rsidR="003B396B">
        <w:rPr>
          <w:lang w:eastAsia="zh-CN"/>
        </w:rPr>
        <w:t>specfic</w:t>
      </w:r>
      <w:proofErr w:type="spellEnd"/>
      <w:r w:rsidR="003B396B">
        <w:rPr>
          <w:lang w:eastAsia="zh-CN"/>
        </w:rPr>
        <w:t xml:space="preserve"> function and the NAS messages should be protected by different NAS keys (or slice-specific CP keys). </w:t>
      </w:r>
    </w:p>
    <w:p w:rsidR="006D60DE" w:rsidRDefault="008611B9" w:rsidP="006D60DE">
      <w:pPr>
        <w:rPr>
          <w:lang w:eastAsia="zh-CN"/>
        </w:rPr>
      </w:pPr>
      <w:r>
        <w:rPr>
          <w:lang w:eastAsia="zh-CN"/>
        </w:rPr>
        <w:lastRenderedPageBreak/>
        <w:t xml:space="preserve">This solution achieves the security </w:t>
      </w:r>
      <w:proofErr w:type="spellStart"/>
      <w:r w:rsidR="0087620C">
        <w:rPr>
          <w:lang w:eastAsia="zh-CN"/>
        </w:rPr>
        <w:t>isolution</w:t>
      </w:r>
      <w:proofErr w:type="spellEnd"/>
      <w:r w:rsidR="0087620C">
        <w:rPr>
          <w:lang w:eastAsia="zh-CN"/>
        </w:rPr>
        <w:t xml:space="preserve"> </w:t>
      </w:r>
      <w:r w:rsidR="003B396B">
        <w:rPr>
          <w:lang w:eastAsia="zh-CN"/>
        </w:rPr>
        <w:t xml:space="preserve">of slices </w:t>
      </w:r>
      <w:r w:rsidR="0087620C">
        <w:rPr>
          <w:lang w:eastAsia="zh-CN"/>
        </w:rPr>
        <w:t xml:space="preserve">in control plane, in addition to </w:t>
      </w:r>
      <w:r w:rsidR="003B396B">
        <w:rPr>
          <w:lang w:eastAsia="zh-CN"/>
        </w:rPr>
        <w:t>the user-</w:t>
      </w:r>
      <w:r w:rsidR="0087620C">
        <w:rPr>
          <w:lang w:eastAsia="zh-CN"/>
        </w:rPr>
        <w:t xml:space="preserve">plane slice isolation. </w:t>
      </w:r>
    </w:p>
    <w:p w:rsidR="00264E14" w:rsidRPr="00CE0BE6" w:rsidRDefault="00264E14" w:rsidP="00264E14">
      <w:pPr>
        <w:keepNext/>
        <w:keepLines/>
        <w:spacing w:before="120"/>
        <w:ind w:left="1701" w:hanging="1701"/>
        <w:outlineLvl w:val="4"/>
        <w:rPr>
          <w:rFonts w:ascii="Arial" w:eastAsia="等线" w:hAnsi="Arial"/>
          <w:sz w:val="22"/>
        </w:rPr>
      </w:pPr>
      <w:bookmarkStart w:id="16" w:name="_Toc450799743"/>
      <w:bookmarkStart w:id="17" w:name="_Toc452622512"/>
      <w:bookmarkStart w:id="18" w:name="_Toc452659606"/>
      <w:bookmarkStart w:id="19" w:name="_Toc452660019"/>
      <w:bookmarkStart w:id="20" w:name="_Toc452660438"/>
      <w:bookmarkStart w:id="21" w:name="_Toc452662586"/>
      <w:bookmarkStart w:id="22" w:name="_Toc452966697"/>
      <w:bookmarkStart w:id="23" w:name="_Toc452967114"/>
      <w:bookmarkStart w:id="24" w:name="_Toc452967528"/>
      <w:bookmarkStart w:id="25" w:name="_Toc452967941"/>
      <w:bookmarkStart w:id="26" w:name="_Toc452970250"/>
      <w:bookmarkStart w:id="27" w:name="_Toc457918391"/>
      <w:bookmarkStart w:id="28" w:name="_Toc457919462"/>
      <w:bookmarkStart w:id="29" w:name="_Toc467573566"/>
      <w:r w:rsidRPr="00CE0BE6">
        <w:rPr>
          <w:rFonts w:ascii="Arial" w:eastAsia="等线" w:hAnsi="Arial"/>
          <w:sz w:val="22"/>
        </w:rPr>
        <w:t>5.8.4</w:t>
      </w:r>
      <w:proofErr w:type="gramStart"/>
      <w:r w:rsidRPr="00CE0BE6">
        <w:rPr>
          <w:rFonts w:ascii="Arial" w:eastAsia="等线" w:hAnsi="Arial"/>
          <w:sz w:val="22"/>
        </w:rPr>
        <w:t>.z.2</w:t>
      </w:r>
      <w:proofErr w:type="gramEnd"/>
      <w:r w:rsidRPr="00CE0BE6">
        <w:rPr>
          <w:rFonts w:ascii="Arial" w:eastAsia="等线" w:hAnsi="Arial"/>
          <w:sz w:val="22"/>
        </w:rPr>
        <w:tab/>
        <w:t>Solution details</w:t>
      </w:r>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CE0BE6">
        <w:rPr>
          <w:rFonts w:ascii="Arial" w:eastAsia="等线" w:hAnsi="Arial"/>
          <w:sz w:val="22"/>
        </w:rPr>
        <w:t xml:space="preserve">  </w:t>
      </w:r>
    </w:p>
    <w:p w:rsidR="005028A0" w:rsidRDefault="00607B7C" w:rsidP="00607B7C">
      <w:pPr>
        <w:rPr>
          <w:lang w:eastAsia="zh-CN"/>
        </w:rPr>
      </w:pPr>
      <w:bookmarkStart w:id="30" w:name="_Toc450799744"/>
      <w:bookmarkStart w:id="31" w:name="_Toc452622513"/>
      <w:bookmarkStart w:id="32" w:name="_Toc452659607"/>
      <w:bookmarkStart w:id="33" w:name="_Toc452660020"/>
      <w:bookmarkStart w:id="34" w:name="_Toc452660439"/>
      <w:bookmarkStart w:id="35" w:name="_Toc452662587"/>
      <w:bookmarkStart w:id="36" w:name="_Toc452966698"/>
      <w:bookmarkStart w:id="37" w:name="_Toc452967115"/>
      <w:bookmarkStart w:id="38" w:name="_Toc452967529"/>
      <w:bookmarkStart w:id="39" w:name="_Toc452967942"/>
      <w:bookmarkStart w:id="40" w:name="_Toc452970251"/>
      <w:bookmarkStart w:id="41" w:name="_Toc457918392"/>
      <w:bookmarkStart w:id="42" w:name="_Toc457919463"/>
      <w:bookmarkStart w:id="43" w:name="_Toc467573567"/>
      <w:r>
        <w:rPr>
          <w:lang w:eastAsia="zh-CN"/>
        </w:rPr>
        <w:t xml:space="preserve">Slice-specific CP (or slice-specific </w:t>
      </w:r>
      <w:r w:rsidR="005028A0">
        <w:rPr>
          <w:lang w:eastAsia="zh-CN"/>
        </w:rPr>
        <w:t>NAS</w:t>
      </w:r>
      <w:r>
        <w:rPr>
          <w:lang w:eastAsia="zh-CN"/>
        </w:rPr>
        <w:t>)</w:t>
      </w:r>
      <w:r w:rsidR="005028A0">
        <w:rPr>
          <w:lang w:eastAsia="zh-CN"/>
        </w:rPr>
        <w:t xml:space="preserve"> keys shall be defined. </w:t>
      </w:r>
      <w:r>
        <w:rPr>
          <w:lang w:eastAsia="zh-CN"/>
        </w:rPr>
        <w:t xml:space="preserve">In addition, slice-specific NAS keys shall be </w:t>
      </w:r>
      <w:r w:rsidR="009E3490">
        <w:rPr>
          <w:lang w:eastAsia="zh-CN"/>
        </w:rPr>
        <w:t xml:space="preserve">distributed by </w:t>
      </w:r>
      <w:r>
        <w:rPr>
          <w:lang w:eastAsia="zh-CN"/>
        </w:rPr>
        <w:t>SEAF</w:t>
      </w:r>
      <w:r w:rsidR="009E3490">
        <w:rPr>
          <w:lang w:eastAsia="zh-CN"/>
        </w:rPr>
        <w:t xml:space="preserve">, instead of AMF, independent of </w:t>
      </w:r>
      <w:r w:rsidR="007E1746">
        <w:rPr>
          <w:lang w:eastAsia="zh-CN"/>
        </w:rPr>
        <w:t xml:space="preserve">the </w:t>
      </w:r>
      <w:r w:rsidR="008722F4">
        <w:rPr>
          <w:lang w:eastAsia="zh-CN"/>
        </w:rPr>
        <w:t xml:space="preserve">physical </w:t>
      </w:r>
      <w:r w:rsidR="007E1746">
        <w:rPr>
          <w:lang w:eastAsia="zh-CN"/>
        </w:rPr>
        <w:t>locations of</w:t>
      </w:r>
      <w:r w:rsidR="009E3490">
        <w:rPr>
          <w:lang w:eastAsia="zh-CN"/>
        </w:rPr>
        <w:t xml:space="preserve"> AMF and SEAF</w:t>
      </w:r>
      <w:r>
        <w:rPr>
          <w:lang w:eastAsia="zh-CN"/>
        </w:rPr>
        <w:t>.</w:t>
      </w:r>
    </w:p>
    <w:p w:rsidR="00DC6C75" w:rsidRDefault="00340E31" w:rsidP="00DC6C75">
      <w:pPr>
        <w:rPr>
          <w:lang w:eastAsia="zh-CN"/>
        </w:rPr>
      </w:pPr>
      <w:r w:rsidRPr="00340E31">
        <w:rPr>
          <w:noProof/>
          <w:lang w:val="en-S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32.5pt;margin-top:45.45pt;width:282.95pt;height:280.75pt;z-index:1">
            <v:imagedata r:id="rId7" o:title=""/>
            <w10:wrap type="topAndBottom"/>
          </v:shape>
          <o:OLEObject Type="Embed" ProgID="Word.Picture.8" ShapeID="_x0000_s1026" DrawAspect="Content" ObjectID="_1548271796" r:id="rId8"/>
        </w:pict>
      </w:r>
      <w:r w:rsidR="00DC6C75">
        <w:rPr>
          <w:lang w:eastAsia="zh-CN"/>
        </w:rPr>
        <w:t>Figure 5.</w:t>
      </w:r>
      <w:r w:rsidR="00F90115">
        <w:rPr>
          <w:lang w:eastAsia="zh-CN"/>
        </w:rPr>
        <w:t>8</w:t>
      </w:r>
      <w:r w:rsidR="00DC6C75">
        <w:rPr>
          <w:lang w:eastAsia="zh-CN"/>
        </w:rPr>
        <w:t>.4.</w:t>
      </w:r>
      <w:r w:rsidR="00F90115">
        <w:rPr>
          <w:lang w:eastAsia="zh-CN"/>
        </w:rPr>
        <w:t>z</w:t>
      </w:r>
      <w:r w:rsidR="00DC6C75">
        <w:rPr>
          <w:lang w:eastAsia="zh-CN"/>
        </w:rPr>
        <w:t xml:space="preserve">.2-1 shows a call flow </w:t>
      </w:r>
      <w:r w:rsidR="00F90115">
        <w:rPr>
          <w:lang w:eastAsia="zh-CN"/>
        </w:rPr>
        <w:t xml:space="preserve">and steps </w:t>
      </w:r>
      <w:r w:rsidR="00F90115" w:rsidRPr="00F90115">
        <w:rPr>
          <w:lang w:eastAsia="zh-CN"/>
        </w:rPr>
        <w:t xml:space="preserve">for </w:t>
      </w:r>
      <w:r w:rsidR="00F90115">
        <w:rPr>
          <w:lang w:eastAsia="zh-CN"/>
        </w:rPr>
        <w:t xml:space="preserve">the </w:t>
      </w:r>
      <w:r w:rsidR="00F90115" w:rsidRPr="00F90115">
        <w:rPr>
          <w:lang w:eastAsia="zh-CN"/>
        </w:rPr>
        <w:t>slice-specific NAS key derivation and distribution</w:t>
      </w:r>
      <w:r w:rsidR="00777CC4">
        <w:rPr>
          <w:lang w:eastAsia="zh-CN"/>
        </w:rPr>
        <w:t>, where SEAF and AMF are assumed to be co-located</w:t>
      </w:r>
      <w:r w:rsidR="00DC6C75">
        <w:rPr>
          <w:lang w:eastAsia="zh-CN"/>
        </w:rPr>
        <w:t>:</w:t>
      </w:r>
    </w:p>
    <w:p w:rsidR="00C8524A" w:rsidRDefault="00C8524A" w:rsidP="00C8524A">
      <w:pPr>
        <w:pStyle w:val="B1"/>
        <w:jc w:val="center"/>
        <w:rPr>
          <w:lang w:eastAsia="zh-CN"/>
        </w:rPr>
      </w:pPr>
    </w:p>
    <w:p w:rsidR="00DC6C75" w:rsidRDefault="00DC6C75" w:rsidP="00C8524A">
      <w:pPr>
        <w:pStyle w:val="B1"/>
        <w:jc w:val="center"/>
      </w:pPr>
      <w:r>
        <w:rPr>
          <w:lang w:eastAsia="zh-CN"/>
        </w:rPr>
        <w:t>5.</w:t>
      </w:r>
      <w:r w:rsidR="00C8524A">
        <w:rPr>
          <w:lang w:eastAsia="zh-CN"/>
        </w:rPr>
        <w:t>8</w:t>
      </w:r>
      <w:r>
        <w:rPr>
          <w:lang w:eastAsia="zh-CN"/>
        </w:rPr>
        <w:t>.4</w:t>
      </w:r>
      <w:proofErr w:type="gramStart"/>
      <w:r>
        <w:rPr>
          <w:lang w:eastAsia="zh-CN"/>
        </w:rPr>
        <w:t>.</w:t>
      </w:r>
      <w:r w:rsidR="00C8524A">
        <w:rPr>
          <w:lang w:eastAsia="zh-CN"/>
        </w:rPr>
        <w:t>z</w:t>
      </w:r>
      <w:r>
        <w:rPr>
          <w:lang w:eastAsia="zh-CN"/>
        </w:rPr>
        <w:t>.2</w:t>
      </w:r>
      <w:proofErr w:type="gramEnd"/>
      <w:r>
        <w:rPr>
          <w:lang w:eastAsia="zh-CN"/>
        </w:rPr>
        <w:t xml:space="preserve">-1: </w:t>
      </w:r>
      <w:r w:rsidR="00F90115">
        <w:rPr>
          <w:lang w:eastAsia="zh-CN"/>
        </w:rPr>
        <w:t>C</w:t>
      </w:r>
      <w:r>
        <w:rPr>
          <w:lang w:eastAsia="zh-CN"/>
        </w:rPr>
        <w:t xml:space="preserve">all flow for </w:t>
      </w:r>
      <w:r w:rsidR="00F90115">
        <w:rPr>
          <w:lang w:eastAsia="zh-CN"/>
        </w:rPr>
        <w:t>slice-specific NAS</w:t>
      </w:r>
      <w:r w:rsidR="00F90115" w:rsidRPr="00F90115">
        <w:rPr>
          <w:lang w:eastAsia="zh-CN"/>
        </w:rPr>
        <w:t xml:space="preserve"> key derivation and distribution</w:t>
      </w:r>
    </w:p>
    <w:p w:rsidR="00C8524A" w:rsidRDefault="00C8524A" w:rsidP="00C8524A">
      <w:pPr>
        <w:rPr>
          <w:lang w:eastAsia="zh-CN"/>
        </w:rPr>
      </w:pPr>
    </w:p>
    <w:p w:rsidR="00AB11E1" w:rsidRPr="00AB11E1" w:rsidRDefault="00EC5C02" w:rsidP="00AB11E1">
      <w:pPr>
        <w:numPr>
          <w:ilvl w:val="0"/>
          <w:numId w:val="20"/>
        </w:numPr>
        <w:rPr>
          <w:lang w:val="en-US" w:eastAsia="zh-CN"/>
        </w:rPr>
      </w:pPr>
      <w:r>
        <w:rPr>
          <w:lang w:val="en-US" w:eastAsia="zh-CN"/>
        </w:rPr>
        <w:t xml:space="preserve">After mutual authentication between </w:t>
      </w:r>
      <w:r w:rsidR="00AB11E1" w:rsidRPr="00AB11E1">
        <w:rPr>
          <w:rFonts w:hint="eastAsia"/>
          <w:lang w:val="en-US" w:eastAsia="zh-CN"/>
        </w:rPr>
        <w:t>UE</w:t>
      </w:r>
      <w:r>
        <w:rPr>
          <w:lang w:val="en-US" w:eastAsia="zh-CN"/>
        </w:rPr>
        <w:t xml:space="preserve"> and CN (</w:t>
      </w:r>
      <w:r w:rsidR="00AB11E1" w:rsidRPr="00AB11E1">
        <w:rPr>
          <w:rFonts w:hint="eastAsia"/>
          <w:lang w:val="en-US" w:eastAsia="zh-CN"/>
        </w:rPr>
        <w:t>SEAF</w:t>
      </w:r>
      <w:r>
        <w:rPr>
          <w:lang w:val="en-US" w:eastAsia="zh-CN"/>
        </w:rPr>
        <w:t xml:space="preserve"> or slices), </w:t>
      </w:r>
      <w:r w:rsidR="00AB11E1" w:rsidRPr="00AB11E1">
        <w:rPr>
          <w:rFonts w:hint="eastAsia"/>
          <w:lang w:val="en-US" w:eastAsia="zh-CN"/>
        </w:rPr>
        <w:t>K_SEAF</w:t>
      </w:r>
      <w:r>
        <w:rPr>
          <w:lang w:val="en-US" w:eastAsia="zh-CN"/>
        </w:rPr>
        <w:t xml:space="preserve"> is generated and UE is allocated with slice IDs for all slices to access, e.g., </w:t>
      </w:r>
      <w:r w:rsidR="00AB11E1" w:rsidRPr="00AB11E1">
        <w:rPr>
          <w:lang w:val="en-US" w:eastAsia="zh-CN"/>
        </w:rPr>
        <w:t>Slc-ID</w:t>
      </w:r>
      <w:r w:rsidR="00AB11E1" w:rsidRPr="00AB11E1">
        <w:rPr>
          <w:vertAlign w:val="subscript"/>
          <w:lang w:val="en-US" w:eastAsia="zh-CN"/>
        </w:rPr>
        <w:t>1</w:t>
      </w:r>
      <w:r w:rsidR="00AB11E1" w:rsidRPr="00AB11E1">
        <w:rPr>
          <w:lang w:val="en-US" w:eastAsia="zh-CN"/>
        </w:rPr>
        <w:t>…</w:t>
      </w:r>
      <w:proofErr w:type="spellStart"/>
      <w:r w:rsidR="00AB11E1" w:rsidRPr="00AB11E1">
        <w:rPr>
          <w:lang w:val="en-US" w:eastAsia="zh-CN"/>
        </w:rPr>
        <w:t>Slc</w:t>
      </w:r>
      <w:proofErr w:type="spellEnd"/>
      <w:r w:rsidR="00AB11E1" w:rsidRPr="00AB11E1">
        <w:rPr>
          <w:lang w:val="en-US" w:eastAsia="zh-CN"/>
        </w:rPr>
        <w:t>-ID</w:t>
      </w:r>
      <w:r w:rsidR="00AB11E1" w:rsidRPr="00AB11E1">
        <w:rPr>
          <w:vertAlign w:val="subscript"/>
          <w:lang w:val="en-US" w:eastAsia="zh-CN"/>
        </w:rPr>
        <w:t>N</w:t>
      </w:r>
    </w:p>
    <w:p w:rsidR="00EC5C02" w:rsidRDefault="00AB11E1" w:rsidP="00AB11E1">
      <w:pPr>
        <w:numPr>
          <w:ilvl w:val="0"/>
          <w:numId w:val="20"/>
        </w:numPr>
        <w:rPr>
          <w:lang w:val="en-US" w:eastAsia="zh-CN"/>
        </w:rPr>
      </w:pPr>
      <w:r w:rsidRPr="00AB11E1">
        <w:rPr>
          <w:rFonts w:hint="eastAsia"/>
          <w:lang w:val="en-US" w:eastAsia="zh-CN"/>
        </w:rPr>
        <w:t>SEAF</w:t>
      </w:r>
      <w:r w:rsidR="00EC5C02">
        <w:rPr>
          <w:lang w:val="en-US" w:eastAsia="zh-CN"/>
        </w:rPr>
        <w:t xml:space="preserve"> </w:t>
      </w:r>
      <w:proofErr w:type="spellStart"/>
      <w:r w:rsidR="00EC5C02">
        <w:rPr>
          <w:lang w:val="en-US" w:eastAsia="zh-CN"/>
        </w:rPr>
        <w:t>genearates</w:t>
      </w:r>
      <w:proofErr w:type="spellEnd"/>
      <w:r w:rsidR="00EC5C02" w:rsidRPr="00AB11E1">
        <w:rPr>
          <w:rFonts w:hint="eastAsia"/>
          <w:lang w:val="en-US" w:eastAsia="zh-CN"/>
        </w:rPr>
        <w:t xml:space="preserve"> </w:t>
      </w:r>
      <w:r w:rsidRPr="00AB11E1">
        <w:rPr>
          <w:rFonts w:hint="eastAsia"/>
          <w:lang w:val="en-US" w:eastAsia="zh-CN"/>
        </w:rPr>
        <w:t>AMF</w:t>
      </w:r>
      <w:r w:rsidR="00EC5C02">
        <w:rPr>
          <w:lang w:val="en-US" w:eastAsia="zh-CN"/>
        </w:rPr>
        <w:t xml:space="preserve"> keys (common CP NF or CCNF)</w:t>
      </w:r>
    </w:p>
    <w:p w:rsidR="00AB11E1" w:rsidRPr="00EC5C02" w:rsidRDefault="00AB11E1" w:rsidP="00EC5C02">
      <w:pPr>
        <w:numPr>
          <w:ilvl w:val="0"/>
          <w:numId w:val="20"/>
        </w:numPr>
        <w:rPr>
          <w:lang w:val="en-US" w:eastAsia="zh-CN"/>
        </w:rPr>
      </w:pPr>
      <w:r w:rsidRPr="00EC5C02">
        <w:rPr>
          <w:rFonts w:hint="eastAsia"/>
          <w:lang w:val="en-US" w:eastAsia="zh-CN"/>
        </w:rPr>
        <w:t>SEAF</w:t>
      </w:r>
      <w:r w:rsidR="00EC5C02">
        <w:rPr>
          <w:lang w:val="en-US" w:eastAsia="zh-CN"/>
        </w:rPr>
        <w:t xml:space="preserve"> derives all slice-specific NAS keys </w:t>
      </w:r>
      <w:r w:rsidR="00EC5C02" w:rsidRPr="00EC5C02">
        <w:rPr>
          <w:rFonts w:hint="eastAsia"/>
          <w:lang w:val="en-US" w:eastAsia="zh-CN"/>
        </w:rPr>
        <w:t>K</w:t>
      </w:r>
      <w:r w:rsidR="00EC5C02" w:rsidRPr="00EC5C02">
        <w:rPr>
          <w:rFonts w:hint="eastAsia"/>
          <w:vertAlign w:val="subscript"/>
          <w:lang w:val="en-US" w:eastAsia="zh-CN"/>
        </w:rPr>
        <w:t>CP-S1</w:t>
      </w:r>
      <w:r w:rsidR="00EC5C02" w:rsidRPr="00EC5C02">
        <w:rPr>
          <w:lang w:val="en-US" w:eastAsia="zh-CN"/>
        </w:rPr>
        <w:t>…</w:t>
      </w:r>
      <w:r w:rsidR="00EC5C02" w:rsidRPr="00EC5C02">
        <w:rPr>
          <w:rFonts w:hint="eastAsia"/>
          <w:lang w:val="en-US" w:eastAsia="zh-CN"/>
        </w:rPr>
        <w:t xml:space="preserve"> K</w:t>
      </w:r>
      <w:r w:rsidR="00EC5C02" w:rsidRPr="00EC5C02">
        <w:rPr>
          <w:rFonts w:hint="eastAsia"/>
          <w:vertAlign w:val="subscript"/>
          <w:lang w:val="en-US" w:eastAsia="zh-CN"/>
        </w:rPr>
        <w:t>CP-S</w:t>
      </w:r>
      <w:r w:rsidR="00EC5C02" w:rsidRPr="00EC5C02">
        <w:rPr>
          <w:vertAlign w:val="subscript"/>
          <w:lang w:val="en-US" w:eastAsia="zh-CN"/>
        </w:rPr>
        <w:t>N</w:t>
      </w:r>
      <w:r w:rsidR="00EC5C02">
        <w:rPr>
          <w:lang w:val="en-US" w:eastAsia="zh-CN"/>
        </w:rPr>
        <w:t>, with slice IDs (e.g. in Step 1) as inputs to the key derivation functions (KDF). The inputs may also contain slice-specific CP (or NAS) algorithm type (e.g. NAS-</w:t>
      </w:r>
      <w:proofErr w:type="spellStart"/>
      <w:r w:rsidR="00EC5C02">
        <w:rPr>
          <w:lang w:val="en-US" w:eastAsia="zh-CN"/>
        </w:rPr>
        <w:t>Slc</w:t>
      </w:r>
      <w:proofErr w:type="spellEnd"/>
      <w:r w:rsidR="00EC5C02">
        <w:rPr>
          <w:lang w:val="en-US" w:eastAsia="zh-CN"/>
        </w:rPr>
        <w:t>), algorithm ID (</w:t>
      </w:r>
      <w:proofErr w:type="spellStart"/>
      <w:r w:rsidR="00EC5C02">
        <w:rPr>
          <w:lang w:val="en-US" w:eastAsia="zh-CN"/>
        </w:rPr>
        <w:t>Alg</w:t>
      </w:r>
      <w:proofErr w:type="spellEnd"/>
      <w:r w:rsidR="00EC5C02">
        <w:rPr>
          <w:lang w:val="en-US" w:eastAsia="zh-CN"/>
        </w:rPr>
        <w:t xml:space="preserve">-ID), RAND etc. </w:t>
      </w:r>
      <w:r w:rsidR="007A1BFA" w:rsidRPr="007A1BFA">
        <w:rPr>
          <w:lang w:val="en-US" w:eastAsia="zh-CN"/>
        </w:rPr>
        <w:t>SEAF sends inputs to AMF</w:t>
      </w:r>
      <w:r w:rsidR="007A1BFA">
        <w:rPr>
          <w:lang w:val="en-US" w:eastAsia="zh-CN"/>
        </w:rPr>
        <w:t xml:space="preserve"> (not shown as it is assumed co-location of SEAF and AMF)</w:t>
      </w:r>
    </w:p>
    <w:p w:rsidR="00AB11E1" w:rsidRPr="00AB11E1" w:rsidRDefault="00AB11E1" w:rsidP="00AB11E1">
      <w:pPr>
        <w:numPr>
          <w:ilvl w:val="0"/>
          <w:numId w:val="20"/>
        </w:numPr>
        <w:rPr>
          <w:lang w:val="en-US" w:eastAsia="zh-CN"/>
        </w:rPr>
      </w:pPr>
      <w:r w:rsidRPr="00AB11E1">
        <w:rPr>
          <w:rFonts w:hint="eastAsia"/>
          <w:lang w:val="en-US" w:eastAsia="zh-CN"/>
        </w:rPr>
        <w:t>SEAF</w:t>
      </w:r>
      <w:r w:rsidR="00EC5C02">
        <w:rPr>
          <w:lang w:val="en-US" w:eastAsia="zh-CN"/>
        </w:rPr>
        <w:t xml:space="preserve"> sends slice-specific NAS keys (e.g. </w:t>
      </w:r>
      <w:r w:rsidRPr="00AB11E1">
        <w:rPr>
          <w:rFonts w:hint="eastAsia"/>
          <w:lang w:val="en-US" w:eastAsia="zh-CN"/>
        </w:rPr>
        <w:t>K</w:t>
      </w:r>
      <w:r w:rsidRPr="00AB11E1">
        <w:rPr>
          <w:rFonts w:hint="eastAsia"/>
          <w:vertAlign w:val="subscript"/>
          <w:lang w:val="en-US" w:eastAsia="zh-CN"/>
        </w:rPr>
        <w:t>CP-S1</w:t>
      </w:r>
      <w:r w:rsidRPr="00AB11E1">
        <w:rPr>
          <w:lang w:val="en-US" w:eastAsia="zh-CN"/>
        </w:rPr>
        <w:t>…</w:t>
      </w:r>
      <w:r w:rsidRPr="00AB11E1">
        <w:rPr>
          <w:rFonts w:hint="eastAsia"/>
          <w:lang w:val="en-US" w:eastAsia="zh-CN"/>
        </w:rPr>
        <w:t xml:space="preserve"> K</w:t>
      </w:r>
      <w:r w:rsidRPr="00AB11E1">
        <w:rPr>
          <w:rFonts w:hint="eastAsia"/>
          <w:vertAlign w:val="subscript"/>
          <w:lang w:val="en-US" w:eastAsia="zh-CN"/>
        </w:rPr>
        <w:t>CP-S</w:t>
      </w:r>
      <w:r w:rsidR="00EC5C02">
        <w:rPr>
          <w:vertAlign w:val="subscript"/>
          <w:lang w:val="en-US" w:eastAsia="zh-CN"/>
        </w:rPr>
        <w:t>N</w:t>
      </w:r>
      <w:r w:rsidR="00EC5C02" w:rsidRPr="00EC5C02">
        <w:rPr>
          <w:lang w:val="en-US" w:eastAsia="zh-CN"/>
        </w:rPr>
        <w:t>)</w:t>
      </w:r>
      <w:r w:rsidR="00EC5C02">
        <w:rPr>
          <w:lang w:val="en-US" w:eastAsia="zh-CN"/>
        </w:rPr>
        <w:t xml:space="preserve"> to </w:t>
      </w:r>
      <w:proofErr w:type="spellStart"/>
      <w:r w:rsidR="00EC5C02">
        <w:rPr>
          <w:lang w:val="en-US" w:eastAsia="zh-CN"/>
        </w:rPr>
        <w:t>SMFn</w:t>
      </w:r>
      <w:proofErr w:type="spellEnd"/>
      <w:r w:rsidR="00D8635C">
        <w:rPr>
          <w:lang w:val="en-US" w:eastAsia="zh-CN"/>
        </w:rPr>
        <w:t>, corresponding to slice n,</w:t>
      </w:r>
      <w:r w:rsidR="00EC5C02">
        <w:rPr>
          <w:lang w:val="en-US" w:eastAsia="zh-CN"/>
        </w:rPr>
        <w:t xml:space="preserve"> respectively</w:t>
      </w:r>
      <w:r w:rsidR="00D8635C">
        <w:rPr>
          <w:lang w:val="en-US" w:eastAsia="zh-CN"/>
        </w:rPr>
        <w:t xml:space="preserve">. SMF may return acknowledgement messages (not shown). </w:t>
      </w:r>
    </w:p>
    <w:p w:rsidR="00035076" w:rsidRDefault="00AB11E1" w:rsidP="00AB11E1">
      <w:pPr>
        <w:numPr>
          <w:ilvl w:val="0"/>
          <w:numId w:val="20"/>
        </w:numPr>
        <w:rPr>
          <w:lang w:val="en-US" w:eastAsia="zh-CN"/>
        </w:rPr>
      </w:pPr>
      <w:r w:rsidRPr="00AB11E1">
        <w:rPr>
          <w:rFonts w:hint="eastAsia"/>
          <w:lang w:val="en-US" w:eastAsia="zh-CN"/>
        </w:rPr>
        <w:t>AMF</w:t>
      </w:r>
      <w:r w:rsidR="00D8635C">
        <w:rPr>
          <w:lang w:val="en-US" w:eastAsia="zh-CN"/>
        </w:rPr>
        <w:t xml:space="preserve"> sen</w:t>
      </w:r>
      <w:r w:rsidR="00035076">
        <w:rPr>
          <w:lang w:val="en-US" w:eastAsia="zh-CN"/>
        </w:rPr>
        <w:t>ds parameters for deriving AMF keys (or CCNF keys) to UE (through AN)</w:t>
      </w:r>
    </w:p>
    <w:p w:rsidR="00AB11E1" w:rsidRPr="00275049" w:rsidRDefault="00AB11E1" w:rsidP="00275049">
      <w:pPr>
        <w:numPr>
          <w:ilvl w:val="0"/>
          <w:numId w:val="20"/>
        </w:numPr>
        <w:rPr>
          <w:lang w:val="en-US" w:eastAsia="zh-CN"/>
        </w:rPr>
      </w:pPr>
      <w:r w:rsidRPr="00AB11E1">
        <w:rPr>
          <w:lang w:val="en-US" w:eastAsia="zh-CN"/>
        </w:rPr>
        <w:t>AMF</w:t>
      </w:r>
      <w:r w:rsidR="00275049" w:rsidRPr="00275049">
        <w:rPr>
          <w:lang w:val="en-US" w:eastAsia="zh-CN"/>
        </w:rPr>
        <w:t xml:space="preserve"> </w:t>
      </w:r>
      <w:r w:rsidR="00275049">
        <w:rPr>
          <w:lang w:val="en-US" w:eastAsia="zh-CN"/>
        </w:rPr>
        <w:t xml:space="preserve">sends parameters for deriving slice-specific NAS keys (e.g. </w:t>
      </w:r>
      <w:r w:rsidR="00275049" w:rsidRPr="00AB11E1">
        <w:rPr>
          <w:lang w:val="en-US" w:eastAsia="zh-CN"/>
        </w:rPr>
        <w:t>Slc-ID1…</w:t>
      </w:r>
      <w:proofErr w:type="spellStart"/>
      <w:r w:rsidR="00275049" w:rsidRPr="00AB11E1">
        <w:rPr>
          <w:lang w:val="en-US" w:eastAsia="zh-CN"/>
        </w:rPr>
        <w:t>Slc</w:t>
      </w:r>
      <w:proofErr w:type="spellEnd"/>
      <w:r w:rsidR="00275049" w:rsidRPr="00AB11E1">
        <w:rPr>
          <w:lang w:val="en-US" w:eastAsia="zh-CN"/>
        </w:rPr>
        <w:t>-ID</w:t>
      </w:r>
      <w:r w:rsidR="00275049" w:rsidRPr="00AB11E1">
        <w:rPr>
          <w:vertAlign w:val="subscript"/>
          <w:lang w:val="en-US" w:eastAsia="zh-CN"/>
        </w:rPr>
        <w:t>N</w:t>
      </w:r>
      <w:r w:rsidR="00275049">
        <w:rPr>
          <w:vertAlign w:val="subscript"/>
          <w:lang w:val="en-US" w:eastAsia="zh-CN"/>
        </w:rPr>
        <w:t xml:space="preserve">  </w:t>
      </w:r>
      <w:r w:rsidR="00275049">
        <w:rPr>
          <w:lang w:val="en-US" w:eastAsia="zh-CN"/>
        </w:rPr>
        <w:t>and</w:t>
      </w:r>
      <w:r w:rsidR="00275049" w:rsidRPr="00AB11E1">
        <w:rPr>
          <w:lang w:val="en-US" w:eastAsia="zh-CN"/>
        </w:rPr>
        <w:t xml:space="preserve"> NAS-</w:t>
      </w:r>
      <w:proofErr w:type="spellStart"/>
      <w:r w:rsidR="00275049" w:rsidRPr="00AB11E1">
        <w:rPr>
          <w:lang w:val="en-US" w:eastAsia="zh-CN"/>
        </w:rPr>
        <w:t>Slc</w:t>
      </w:r>
      <w:proofErr w:type="spellEnd"/>
      <w:r w:rsidR="00275049">
        <w:rPr>
          <w:lang w:val="en-US" w:eastAsia="zh-CN"/>
        </w:rPr>
        <w:t>) to UE (through AN)</w:t>
      </w:r>
    </w:p>
    <w:p w:rsidR="00AB11E1" w:rsidRPr="00AB11E1" w:rsidRDefault="00AB11E1" w:rsidP="00AB11E1">
      <w:pPr>
        <w:numPr>
          <w:ilvl w:val="0"/>
          <w:numId w:val="20"/>
        </w:numPr>
        <w:rPr>
          <w:lang w:val="en-US" w:eastAsia="zh-CN"/>
        </w:rPr>
      </w:pPr>
      <w:r w:rsidRPr="00AB11E1">
        <w:rPr>
          <w:rFonts w:hint="eastAsia"/>
          <w:lang w:val="en-US" w:eastAsia="zh-CN"/>
        </w:rPr>
        <w:t>UE</w:t>
      </w:r>
      <w:r w:rsidR="00275049">
        <w:rPr>
          <w:lang w:val="en-US" w:eastAsia="zh-CN"/>
        </w:rPr>
        <w:t xml:space="preserve"> derives AMF/CCNF keys, with parameters received at step 5</w:t>
      </w:r>
    </w:p>
    <w:p w:rsidR="00E2443D" w:rsidRPr="006A5A01" w:rsidRDefault="00AB11E1" w:rsidP="00E2443D">
      <w:pPr>
        <w:numPr>
          <w:ilvl w:val="0"/>
          <w:numId w:val="20"/>
        </w:numPr>
        <w:rPr>
          <w:lang w:val="en-US" w:eastAsia="zh-CN"/>
        </w:rPr>
      </w:pPr>
      <w:r w:rsidRPr="00AB11E1">
        <w:rPr>
          <w:rFonts w:hint="eastAsia"/>
          <w:lang w:val="en-US" w:eastAsia="zh-CN"/>
        </w:rPr>
        <w:t>UE</w:t>
      </w:r>
      <w:r w:rsidR="00275049">
        <w:rPr>
          <w:lang w:val="en-US" w:eastAsia="zh-CN"/>
        </w:rPr>
        <w:t xml:space="preserve"> derives slice-specific NAS keys, with </w:t>
      </w:r>
      <w:proofErr w:type="spellStart"/>
      <w:r w:rsidR="00275049">
        <w:rPr>
          <w:lang w:val="en-US" w:eastAsia="zh-CN"/>
        </w:rPr>
        <w:t>pararmeters</w:t>
      </w:r>
      <w:proofErr w:type="spellEnd"/>
      <w:r w:rsidR="00275049">
        <w:rPr>
          <w:lang w:val="en-US" w:eastAsia="zh-CN"/>
        </w:rPr>
        <w:t xml:space="preserve"> received at step 6 (e.g. </w:t>
      </w:r>
      <w:r w:rsidRPr="00AB11E1">
        <w:rPr>
          <w:lang w:val="en-US" w:eastAsia="zh-CN"/>
        </w:rPr>
        <w:t>KDF(</w:t>
      </w:r>
      <w:r w:rsidRPr="00AB11E1">
        <w:rPr>
          <w:b/>
          <w:lang w:val="en-US" w:eastAsia="zh-CN"/>
        </w:rPr>
        <w:t>K</w:t>
      </w:r>
      <w:r w:rsidRPr="00AB11E1">
        <w:rPr>
          <w:b/>
          <w:vertAlign w:val="subscript"/>
          <w:lang w:val="en-US" w:eastAsia="zh-CN"/>
        </w:rPr>
        <w:t>SEAF</w:t>
      </w:r>
      <w:r w:rsidRPr="00AB11E1">
        <w:rPr>
          <w:b/>
          <w:lang w:val="en-US" w:eastAsia="zh-CN"/>
        </w:rPr>
        <w:t>,Slc-ID</w:t>
      </w:r>
      <w:r w:rsidRPr="00AB11E1">
        <w:rPr>
          <w:b/>
          <w:vertAlign w:val="subscript"/>
          <w:lang w:val="en-US" w:eastAsia="zh-CN"/>
        </w:rPr>
        <w:t>1</w:t>
      </w:r>
      <w:r w:rsidRPr="00AB11E1">
        <w:rPr>
          <w:lang w:val="en-US" w:eastAsia="zh-CN"/>
        </w:rPr>
        <w:t>, NAS-</w:t>
      </w:r>
      <w:proofErr w:type="spellStart"/>
      <w:r w:rsidRPr="00AB11E1">
        <w:rPr>
          <w:lang w:val="en-US" w:eastAsia="zh-CN"/>
        </w:rPr>
        <w:t>Slc</w:t>
      </w:r>
      <w:proofErr w:type="spellEnd"/>
      <w:r w:rsidRPr="00AB11E1">
        <w:rPr>
          <w:lang w:val="en-US" w:eastAsia="zh-CN"/>
        </w:rPr>
        <w:t xml:space="preserve">, </w:t>
      </w:r>
      <w:proofErr w:type="spellStart"/>
      <w:r w:rsidRPr="00AB11E1">
        <w:rPr>
          <w:lang w:val="en-US" w:eastAsia="zh-CN"/>
        </w:rPr>
        <w:t>Alg</w:t>
      </w:r>
      <w:proofErr w:type="spellEnd"/>
      <w:r w:rsidRPr="00AB11E1">
        <w:rPr>
          <w:lang w:val="en-US" w:eastAsia="zh-CN"/>
        </w:rPr>
        <w:t>-ID)</w:t>
      </w:r>
      <w:r w:rsidR="00275049">
        <w:rPr>
          <w:lang w:val="en-US" w:eastAsia="zh-CN"/>
        </w:rPr>
        <w:t xml:space="preserve"> for slice </w:t>
      </w:r>
      <w:proofErr w:type="spellStart"/>
      <w:r w:rsidR="00275049">
        <w:rPr>
          <w:lang w:val="en-US" w:eastAsia="zh-CN"/>
        </w:rPr>
        <w:t>n’s</w:t>
      </w:r>
      <w:proofErr w:type="spellEnd"/>
      <w:r w:rsidR="00275049">
        <w:rPr>
          <w:lang w:val="en-US" w:eastAsia="zh-CN"/>
        </w:rPr>
        <w:t>)</w:t>
      </w:r>
    </w:p>
    <w:p w:rsidR="00264E14" w:rsidRPr="00CE0BE6" w:rsidRDefault="00264E14" w:rsidP="00264E14">
      <w:pPr>
        <w:keepNext/>
        <w:keepLines/>
        <w:spacing w:before="120"/>
        <w:ind w:left="1701" w:hanging="1701"/>
        <w:outlineLvl w:val="4"/>
        <w:rPr>
          <w:rFonts w:ascii="Arial" w:eastAsia="等线" w:hAnsi="Arial"/>
          <w:sz w:val="22"/>
        </w:rPr>
      </w:pPr>
      <w:r w:rsidRPr="00CE0BE6">
        <w:rPr>
          <w:rFonts w:ascii="Arial" w:eastAsia="等线" w:hAnsi="Arial"/>
          <w:sz w:val="22"/>
        </w:rPr>
        <w:t>5.8.4</w:t>
      </w:r>
      <w:proofErr w:type="gramStart"/>
      <w:r w:rsidRPr="00CE0BE6">
        <w:rPr>
          <w:rFonts w:ascii="Arial" w:eastAsia="等线" w:hAnsi="Arial"/>
          <w:sz w:val="22"/>
        </w:rPr>
        <w:t>.z.3</w:t>
      </w:r>
      <w:proofErr w:type="gramEnd"/>
      <w:r w:rsidRPr="00CE0BE6">
        <w:rPr>
          <w:rFonts w:ascii="Arial" w:eastAsia="等线" w:hAnsi="Arial"/>
          <w:sz w:val="22"/>
        </w:rPr>
        <w:tab/>
        <w:t>Evaluation</w:t>
      </w:r>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CE0BE6">
        <w:rPr>
          <w:rFonts w:ascii="Arial" w:eastAsia="等线" w:hAnsi="Arial"/>
          <w:sz w:val="22"/>
        </w:rPr>
        <w:t xml:space="preserve"> </w:t>
      </w:r>
    </w:p>
    <w:p w:rsidR="00264E14" w:rsidRPr="00E2443D" w:rsidRDefault="00DC6C75" w:rsidP="00E2443D">
      <w:pPr>
        <w:pStyle w:val="Heading4"/>
        <w:jc w:val="center"/>
        <w:rPr>
          <w:szCs w:val="24"/>
        </w:rPr>
      </w:pPr>
      <w:r>
        <w:rPr>
          <w:szCs w:val="24"/>
        </w:rPr>
        <w:t xml:space="preserve">*** </w:t>
      </w:r>
      <w:r w:rsidRPr="00DC6C75">
        <w:rPr>
          <w:szCs w:val="24"/>
        </w:rPr>
        <w:t xml:space="preserve">END OF </w:t>
      </w:r>
      <w:r>
        <w:rPr>
          <w:szCs w:val="24"/>
        </w:rPr>
        <w:t xml:space="preserve">CHANGES </w:t>
      </w:r>
      <w:r w:rsidRPr="00DC6C75">
        <w:rPr>
          <w:szCs w:val="24"/>
        </w:rPr>
        <w:t>***</w:t>
      </w:r>
      <w:bookmarkEnd w:id="0"/>
    </w:p>
    <w:sectPr w:rsidR="00264E14" w:rsidRPr="00E2443D" w:rsidSect="008F4CE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538" w:rsidRDefault="00255538">
      <w:r>
        <w:separator/>
      </w:r>
    </w:p>
  </w:endnote>
  <w:endnote w:type="continuationSeparator" w:id="0">
    <w:p w:rsidR="00255538" w:rsidRDefault="002555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SimSun"/>
    <w:panose1 w:val="00000000000000000000"/>
    <w:charset w:val="86"/>
    <w:family w:val="roman"/>
    <w:notTrueType/>
    <w:pitch w:val="default"/>
    <w:sig w:usb0="00000000" w:usb1="00000000" w:usb2="00000000" w:usb3="00000000" w:csb0="00000000"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538" w:rsidRDefault="00255538">
      <w:r>
        <w:separator/>
      </w:r>
    </w:p>
  </w:footnote>
  <w:footnote w:type="continuationSeparator" w:id="0">
    <w:p w:rsidR="00255538" w:rsidRDefault="002555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26F5C90"/>
    <w:multiLevelType w:val="hybridMultilevel"/>
    <w:tmpl w:val="92FA2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35076"/>
    <w:rsid w:val="000819D8"/>
    <w:rsid w:val="000A0F3C"/>
    <w:rsid w:val="000B51EC"/>
    <w:rsid w:val="00173236"/>
    <w:rsid w:val="00185788"/>
    <w:rsid w:val="001C3EC8"/>
    <w:rsid w:val="001D2BD4"/>
    <w:rsid w:val="0020395B"/>
    <w:rsid w:val="00205B75"/>
    <w:rsid w:val="00244C9A"/>
    <w:rsid w:val="00255538"/>
    <w:rsid w:val="00264E14"/>
    <w:rsid w:val="00275049"/>
    <w:rsid w:val="002B280F"/>
    <w:rsid w:val="00340E31"/>
    <w:rsid w:val="00371032"/>
    <w:rsid w:val="003B396B"/>
    <w:rsid w:val="003C5A97"/>
    <w:rsid w:val="003F52B2"/>
    <w:rsid w:val="00440800"/>
    <w:rsid w:val="004433D1"/>
    <w:rsid w:val="004D55C2"/>
    <w:rsid w:val="005028A0"/>
    <w:rsid w:val="005729C4"/>
    <w:rsid w:val="0059227B"/>
    <w:rsid w:val="005B795D"/>
    <w:rsid w:val="00607B7C"/>
    <w:rsid w:val="00612F7E"/>
    <w:rsid w:val="0061367A"/>
    <w:rsid w:val="00652248"/>
    <w:rsid w:val="00657B80"/>
    <w:rsid w:val="00662EFF"/>
    <w:rsid w:val="0068281C"/>
    <w:rsid w:val="006A5A01"/>
    <w:rsid w:val="006D340A"/>
    <w:rsid w:val="006D60DE"/>
    <w:rsid w:val="00777CC4"/>
    <w:rsid w:val="00784EAC"/>
    <w:rsid w:val="0078579B"/>
    <w:rsid w:val="007A1BFA"/>
    <w:rsid w:val="007C27B0"/>
    <w:rsid w:val="007E1746"/>
    <w:rsid w:val="007E40D2"/>
    <w:rsid w:val="007F300B"/>
    <w:rsid w:val="008611B9"/>
    <w:rsid w:val="008722F4"/>
    <w:rsid w:val="0087620C"/>
    <w:rsid w:val="008F4CE0"/>
    <w:rsid w:val="00926ABD"/>
    <w:rsid w:val="00966D47"/>
    <w:rsid w:val="009A6784"/>
    <w:rsid w:val="009C0DED"/>
    <w:rsid w:val="009C6369"/>
    <w:rsid w:val="009E3490"/>
    <w:rsid w:val="00A352AA"/>
    <w:rsid w:val="00A37D7F"/>
    <w:rsid w:val="00A84A94"/>
    <w:rsid w:val="00AB11E1"/>
    <w:rsid w:val="00AC25D5"/>
    <w:rsid w:val="00AE66BB"/>
    <w:rsid w:val="00AF1E23"/>
    <w:rsid w:val="00B01AFF"/>
    <w:rsid w:val="00B27E39"/>
    <w:rsid w:val="00BF488B"/>
    <w:rsid w:val="00C022E3"/>
    <w:rsid w:val="00C14227"/>
    <w:rsid w:val="00C4712D"/>
    <w:rsid w:val="00C8524A"/>
    <w:rsid w:val="00C94F55"/>
    <w:rsid w:val="00CA7D62"/>
    <w:rsid w:val="00CC2764"/>
    <w:rsid w:val="00CD0F25"/>
    <w:rsid w:val="00CE0BE6"/>
    <w:rsid w:val="00CF150F"/>
    <w:rsid w:val="00D036B5"/>
    <w:rsid w:val="00D4655C"/>
    <w:rsid w:val="00D54A8C"/>
    <w:rsid w:val="00D62265"/>
    <w:rsid w:val="00D8512E"/>
    <w:rsid w:val="00D8635C"/>
    <w:rsid w:val="00DA1E58"/>
    <w:rsid w:val="00DC6C75"/>
    <w:rsid w:val="00DE4EF2"/>
    <w:rsid w:val="00DF2C0E"/>
    <w:rsid w:val="00E06FFB"/>
    <w:rsid w:val="00E2443D"/>
    <w:rsid w:val="00E30155"/>
    <w:rsid w:val="00EB39CB"/>
    <w:rsid w:val="00EC5C02"/>
    <w:rsid w:val="00ED4954"/>
    <w:rsid w:val="00EE0943"/>
    <w:rsid w:val="00EF5AE2"/>
    <w:rsid w:val="00F81817"/>
    <w:rsid w:val="00F82C5B"/>
    <w:rsid w:val="00F90115"/>
    <w:rsid w:val="00FD6D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80F"/>
    <w:pPr>
      <w:spacing w:after="180"/>
    </w:pPr>
    <w:rPr>
      <w:rFonts w:ascii="Times New Roman" w:hAnsi="Times New Roman"/>
      <w:lang w:val="en-GB" w:eastAsia="en-US"/>
    </w:rPr>
  </w:style>
  <w:style w:type="paragraph" w:styleId="Heading1">
    <w:name w:val="heading 1"/>
    <w:next w:val="Normal"/>
    <w:qFormat/>
    <w:rsid w:val="008F4C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8F4CE0"/>
    <w:pPr>
      <w:pBdr>
        <w:top w:val="none" w:sz="0" w:space="0" w:color="auto"/>
      </w:pBdr>
      <w:spacing w:before="180"/>
      <w:outlineLvl w:val="1"/>
    </w:pPr>
    <w:rPr>
      <w:sz w:val="32"/>
    </w:rPr>
  </w:style>
  <w:style w:type="paragraph" w:styleId="Heading3">
    <w:name w:val="heading 3"/>
    <w:aliases w:val="h3"/>
    <w:basedOn w:val="Heading2"/>
    <w:next w:val="Normal"/>
    <w:qFormat/>
    <w:rsid w:val="008F4CE0"/>
    <w:pPr>
      <w:spacing w:before="120"/>
      <w:outlineLvl w:val="2"/>
    </w:pPr>
    <w:rPr>
      <w:sz w:val="28"/>
    </w:rPr>
  </w:style>
  <w:style w:type="paragraph" w:styleId="Heading4">
    <w:name w:val="heading 4"/>
    <w:basedOn w:val="Heading3"/>
    <w:next w:val="Normal"/>
    <w:link w:val="Heading4Char"/>
    <w:qFormat/>
    <w:rsid w:val="008F4CE0"/>
    <w:pPr>
      <w:ind w:left="1418" w:hanging="1418"/>
      <w:outlineLvl w:val="3"/>
    </w:pPr>
    <w:rPr>
      <w:sz w:val="24"/>
    </w:rPr>
  </w:style>
  <w:style w:type="paragraph" w:styleId="Heading5">
    <w:name w:val="heading 5"/>
    <w:basedOn w:val="Heading4"/>
    <w:next w:val="Normal"/>
    <w:qFormat/>
    <w:rsid w:val="008F4CE0"/>
    <w:pPr>
      <w:ind w:left="1701" w:hanging="1701"/>
      <w:outlineLvl w:val="4"/>
    </w:pPr>
    <w:rPr>
      <w:sz w:val="22"/>
    </w:rPr>
  </w:style>
  <w:style w:type="paragraph" w:styleId="Heading6">
    <w:name w:val="heading 6"/>
    <w:basedOn w:val="H6"/>
    <w:next w:val="Normal"/>
    <w:qFormat/>
    <w:rsid w:val="008F4CE0"/>
    <w:pPr>
      <w:outlineLvl w:val="5"/>
    </w:pPr>
  </w:style>
  <w:style w:type="paragraph" w:styleId="Heading7">
    <w:name w:val="heading 7"/>
    <w:basedOn w:val="H6"/>
    <w:next w:val="Normal"/>
    <w:qFormat/>
    <w:rsid w:val="008F4CE0"/>
    <w:pPr>
      <w:outlineLvl w:val="6"/>
    </w:pPr>
  </w:style>
  <w:style w:type="paragraph" w:styleId="Heading8">
    <w:name w:val="heading 8"/>
    <w:basedOn w:val="Heading1"/>
    <w:next w:val="Normal"/>
    <w:qFormat/>
    <w:rsid w:val="008F4CE0"/>
    <w:pPr>
      <w:ind w:left="0" w:firstLine="0"/>
      <w:outlineLvl w:val="7"/>
    </w:pPr>
  </w:style>
  <w:style w:type="paragraph" w:styleId="Heading9">
    <w:name w:val="heading 9"/>
    <w:basedOn w:val="Heading8"/>
    <w:next w:val="Normal"/>
    <w:qFormat/>
    <w:rsid w:val="008F4C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F4CE0"/>
    <w:pPr>
      <w:ind w:left="1985" w:hanging="1985"/>
      <w:outlineLvl w:val="9"/>
    </w:pPr>
    <w:rPr>
      <w:sz w:val="20"/>
    </w:rPr>
  </w:style>
  <w:style w:type="paragraph" w:styleId="TOC8">
    <w:name w:val="toc 8"/>
    <w:basedOn w:val="TOC1"/>
    <w:semiHidden/>
    <w:rsid w:val="008F4CE0"/>
    <w:pPr>
      <w:spacing w:before="180"/>
      <w:ind w:left="2693" w:hanging="2693"/>
    </w:pPr>
    <w:rPr>
      <w:b/>
    </w:rPr>
  </w:style>
  <w:style w:type="paragraph" w:styleId="TOC1">
    <w:name w:val="toc 1"/>
    <w:semiHidden/>
    <w:rsid w:val="008F4CE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F4CE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F4CE0"/>
    <w:pPr>
      <w:ind w:left="1701" w:hanging="1701"/>
    </w:pPr>
  </w:style>
  <w:style w:type="paragraph" w:styleId="TOC4">
    <w:name w:val="toc 4"/>
    <w:basedOn w:val="TOC3"/>
    <w:semiHidden/>
    <w:rsid w:val="008F4CE0"/>
    <w:pPr>
      <w:ind w:left="1418" w:hanging="1418"/>
    </w:pPr>
  </w:style>
  <w:style w:type="paragraph" w:styleId="TOC3">
    <w:name w:val="toc 3"/>
    <w:basedOn w:val="TOC2"/>
    <w:semiHidden/>
    <w:rsid w:val="008F4CE0"/>
    <w:pPr>
      <w:ind w:left="1134" w:hanging="1134"/>
    </w:pPr>
  </w:style>
  <w:style w:type="paragraph" w:styleId="TOC2">
    <w:name w:val="toc 2"/>
    <w:basedOn w:val="TOC1"/>
    <w:semiHidden/>
    <w:rsid w:val="008F4CE0"/>
    <w:pPr>
      <w:keepNext w:val="0"/>
      <w:spacing w:before="0"/>
      <w:ind w:left="851" w:hanging="851"/>
    </w:pPr>
    <w:rPr>
      <w:sz w:val="20"/>
    </w:rPr>
  </w:style>
  <w:style w:type="paragraph" w:styleId="Index2">
    <w:name w:val="index 2"/>
    <w:basedOn w:val="Index1"/>
    <w:semiHidden/>
    <w:rsid w:val="008F4CE0"/>
    <w:pPr>
      <w:ind w:left="284"/>
    </w:pPr>
  </w:style>
  <w:style w:type="paragraph" w:styleId="Index1">
    <w:name w:val="index 1"/>
    <w:basedOn w:val="Normal"/>
    <w:semiHidden/>
    <w:rsid w:val="008F4CE0"/>
    <w:pPr>
      <w:keepLines/>
      <w:spacing w:after="0"/>
    </w:pPr>
  </w:style>
  <w:style w:type="paragraph" w:customStyle="1" w:styleId="ZH">
    <w:name w:val="ZH"/>
    <w:rsid w:val="008F4CE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F4CE0"/>
    <w:pPr>
      <w:outlineLvl w:val="9"/>
    </w:pPr>
  </w:style>
  <w:style w:type="paragraph" w:styleId="ListNumber2">
    <w:name w:val="List Number 2"/>
    <w:basedOn w:val="ListNumber"/>
    <w:rsid w:val="008F4CE0"/>
    <w:pPr>
      <w:ind w:left="851"/>
    </w:pPr>
  </w:style>
  <w:style w:type="paragraph" w:styleId="ListNumber">
    <w:name w:val="List Number"/>
    <w:basedOn w:val="List"/>
    <w:rsid w:val="008F4CE0"/>
  </w:style>
  <w:style w:type="paragraph" w:styleId="List">
    <w:name w:val="List"/>
    <w:basedOn w:val="Normal"/>
    <w:rsid w:val="008F4CE0"/>
    <w:pPr>
      <w:ind w:left="568" w:hanging="284"/>
    </w:pPr>
  </w:style>
  <w:style w:type="paragraph" w:styleId="Header">
    <w:name w:val="header"/>
    <w:aliases w:val="header odd,header,header odd1,header odd2,header odd3,header odd4,header odd5,header odd6"/>
    <w:rsid w:val="008F4CE0"/>
    <w:pPr>
      <w:widowControl w:val="0"/>
    </w:pPr>
    <w:rPr>
      <w:rFonts w:ascii="Arial" w:hAnsi="Arial"/>
      <w:b/>
      <w:noProof/>
      <w:sz w:val="18"/>
      <w:lang w:val="en-GB" w:eastAsia="en-US"/>
    </w:rPr>
  </w:style>
  <w:style w:type="character" w:styleId="FootnoteReference">
    <w:name w:val="footnote reference"/>
    <w:semiHidden/>
    <w:rsid w:val="008F4CE0"/>
    <w:rPr>
      <w:b/>
      <w:position w:val="6"/>
      <w:sz w:val="16"/>
    </w:rPr>
  </w:style>
  <w:style w:type="paragraph" w:styleId="FootnoteText">
    <w:name w:val="footnote text"/>
    <w:basedOn w:val="Normal"/>
    <w:semiHidden/>
    <w:rsid w:val="008F4CE0"/>
    <w:pPr>
      <w:keepLines/>
      <w:spacing w:after="0"/>
      <w:ind w:left="454" w:hanging="454"/>
    </w:pPr>
    <w:rPr>
      <w:sz w:val="16"/>
    </w:rPr>
  </w:style>
  <w:style w:type="paragraph" w:customStyle="1" w:styleId="TAH">
    <w:name w:val="TAH"/>
    <w:basedOn w:val="TAC"/>
    <w:rsid w:val="008F4CE0"/>
    <w:rPr>
      <w:b/>
    </w:rPr>
  </w:style>
  <w:style w:type="paragraph" w:customStyle="1" w:styleId="TAC">
    <w:name w:val="TAC"/>
    <w:basedOn w:val="TAL"/>
    <w:rsid w:val="008F4CE0"/>
    <w:pPr>
      <w:jc w:val="center"/>
    </w:pPr>
  </w:style>
  <w:style w:type="paragraph" w:customStyle="1" w:styleId="TAL">
    <w:name w:val="TAL"/>
    <w:basedOn w:val="Normal"/>
    <w:rsid w:val="008F4CE0"/>
    <w:pPr>
      <w:keepNext/>
      <w:keepLines/>
      <w:spacing w:after="0"/>
    </w:pPr>
    <w:rPr>
      <w:rFonts w:ascii="Arial" w:hAnsi="Arial"/>
      <w:sz w:val="18"/>
    </w:rPr>
  </w:style>
  <w:style w:type="paragraph" w:customStyle="1" w:styleId="TF">
    <w:name w:val="TF"/>
    <w:basedOn w:val="TH"/>
    <w:link w:val="TFChar"/>
    <w:rsid w:val="008F4CE0"/>
    <w:pPr>
      <w:keepNext w:val="0"/>
      <w:spacing w:before="0" w:after="240"/>
    </w:pPr>
  </w:style>
  <w:style w:type="paragraph" w:customStyle="1" w:styleId="TH">
    <w:name w:val="TH"/>
    <w:basedOn w:val="Normal"/>
    <w:link w:val="THChar"/>
    <w:rsid w:val="008F4CE0"/>
    <w:pPr>
      <w:keepNext/>
      <w:keepLines/>
      <w:spacing w:before="60"/>
      <w:jc w:val="center"/>
    </w:pPr>
    <w:rPr>
      <w:rFonts w:ascii="Arial" w:hAnsi="Arial"/>
      <w:b/>
    </w:rPr>
  </w:style>
  <w:style w:type="paragraph" w:customStyle="1" w:styleId="NO">
    <w:name w:val="NO"/>
    <w:basedOn w:val="Normal"/>
    <w:rsid w:val="008F4CE0"/>
    <w:pPr>
      <w:keepLines/>
      <w:ind w:left="1135" w:hanging="851"/>
    </w:pPr>
  </w:style>
  <w:style w:type="paragraph" w:styleId="TOC9">
    <w:name w:val="toc 9"/>
    <w:basedOn w:val="TOC8"/>
    <w:semiHidden/>
    <w:rsid w:val="008F4CE0"/>
    <w:pPr>
      <w:ind w:left="1418" w:hanging="1418"/>
    </w:pPr>
  </w:style>
  <w:style w:type="paragraph" w:customStyle="1" w:styleId="EX">
    <w:name w:val="EX"/>
    <w:basedOn w:val="Normal"/>
    <w:rsid w:val="008F4CE0"/>
    <w:pPr>
      <w:keepLines/>
      <w:ind w:left="1702" w:hanging="1418"/>
    </w:pPr>
  </w:style>
  <w:style w:type="paragraph" w:customStyle="1" w:styleId="FP">
    <w:name w:val="FP"/>
    <w:basedOn w:val="Normal"/>
    <w:rsid w:val="008F4CE0"/>
    <w:pPr>
      <w:spacing w:after="0"/>
    </w:pPr>
  </w:style>
  <w:style w:type="paragraph" w:customStyle="1" w:styleId="LD">
    <w:name w:val="LD"/>
    <w:rsid w:val="008F4CE0"/>
    <w:pPr>
      <w:keepNext/>
      <w:keepLines/>
      <w:spacing w:line="180" w:lineRule="exact"/>
    </w:pPr>
    <w:rPr>
      <w:rFonts w:ascii="MS LineDraw" w:hAnsi="MS LineDraw"/>
      <w:noProof/>
      <w:lang w:val="en-GB" w:eastAsia="en-US"/>
    </w:rPr>
  </w:style>
  <w:style w:type="paragraph" w:customStyle="1" w:styleId="NW">
    <w:name w:val="NW"/>
    <w:basedOn w:val="NO"/>
    <w:rsid w:val="008F4CE0"/>
    <w:pPr>
      <w:spacing w:after="0"/>
    </w:pPr>
  </w:style>
  <w:style w:type="paragraph" w:customStyle="1" w:styleId="EW">
    <w:name w:val="EW"/>
    <w:basedOn w:val="EX"/>
    <w:rsid w:val="008F4CE0"/>
    <w:pPr>
      <w:spacing w:after="0"/>
    </w:pPr>
  </w:style>
  <w:style w:type="paragraph" w:styleId="TOC6">
    <w:name w:val="toc 6"/>
    <w:basedOn w:val="TOC5"/>
    <w:next w:val="Normal"/>
    <w:semiHidden/>
    <w:rsid w:val="008F4CE0"/>
    <w:pPr>
      <w:ind w:left="1985" w:hanging="1985"/>
    </w:pPr>
  </w:style>
  <w:style w:type="paragraph" w:styleId="TOC7">
    <w:name w:val="toc 7"/>
    <w:basedOn w:val="TOC6"/>
    <w:next w:val="Normal"/>
    <w:semiHidden/>
    <w:rsid w:val="008F4CE0"/>
    <w:pPr>
      <w:ind w:left="2268" w:hanging="2268"/>
    </w:pPr>
  </w:style>
  <w:style w:type="paragraph" w:styleId="ListBullet2">
    <w:name w:val="List Bullet 2"/>
    <w:basedOn w:val="ListBullet"/>
    <w:rsid w:val="008F4CE0"/>
    <w:pPr>
      <w:ind w:left="851"/>
    </w:pPr>
  </w:style>
  <w:style w:type="paragraph" w:styleId="ListBullet">
    <w:name w:val="List Bullet"/>
    <w:basedOn w:val="List"/>
    <w:rsid w:val="008F4CE0"/>
  </w:style>
  <w:style w:type="paragraph" w:styleId="ListBullet3">
    <w:name w:val="List Bullet 3"/>
    <w:basedOn w:val="ListBullet2"/>
    <w:rsid w:val="008F4CE0"/>
    <w:pPr>
      <w:ind w:left="1135"/>
    </w:pPr>
  </w:style>
  <w:style w:type="paragraph" w:customStyle="1" w:styleId="EQ">
    <w:name w:val="EQ"/>
    <w:basedOn w:val="Normal"/>
    <w:next w:val="Normal"/>
    <w:rsid w:val="008F4CE0"/>
    <w:pPr>
      <w:keepLines/>
      <w:tabs>
        <w:tab w:val="center" w:pos="4536"/>
        <w:tab w:val="right" w:pos="9072"/>
      </w:tabs>
    </w:pPr>
    <w:rPr>
      <w:noProof/>
    </w:rPr>
  </w:style>
  <w:style w:type="paragraph" w:customStyle="1" w:styleId="NF">
    <w:name w:val="NF"/>
    <w:basedOn w:val="NO"/>
    <w:rsid w:val="008F4CE0"/>
    <w:pPr>
      <w:keepNext/>
      <w:spacing w:after="0"/>
    </w:pPr>
    <w:rPr>
      <w:rFonts w:ascii="Arial" w:hAnsi="Arial"/>
      <w:sz w:val="18"/>
    </w:rPr>
  </w:style>
  <w:style w:type="paragraph" w:customStyle="1" w:styleId="PL">
    <w:name w:val="PL"/>
    <w:rsid w:val="008F4C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F4CE0"/>
    <w:pPr>
      <w:jc w:val="right"/>
    </w:pPr>
  </w:style>
  <w:style w:type="paragraph" w:customStyle="1" w:styleId="TAN">
    <w:name w:val="TAN"/>
    <w:basedOn w:val="TAL"/>
    <w:rsid w:val="008F4CE0"/>
    <w:pPr>
      <w:ind w:left="851" w:hanging="851"/>
    </w:pPr>
  </w:style>
  <w:style w:type="paragraph" w:customStyle="1" w:styleId="ZA">
    <w:name w:val="ZA"/>
    <w:rsid w:val="008F4C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F4C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F4CE0"/>
    <w:pPr>
      <w:framePr w:wrap="notBeside" w:vAnchor="page" w:hAnchor="margin" w:y="15764"/>
      <w:widowControl w:val="0"/>
    </w:pPr>
    <w:rPr>
      <w:rFonts w:ascii="Arial" w:hAnsi="Arial"/>
      <w:noProof/>
      <w:sz w:val="32"/>
      <w:lang w:val="en-GB" w:eastAsia="en-US"/>
    </w:rPr>
  </w:style>
  <w:style w:type="paragraph" w:customStyle="1" w:styleId="ZU">
    <w:name w:val="ZU"/>
    <w:rsid w:val="008F4C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F4CE0"/>
    <w:pPr>
      <w:framePr w:wrap="notBeside" w:y="16161"/>
    </w:pPr>
  </w:style>
  <w:style w:type="character" w:customStyle="1" w:styleId="ZGSM">
    <w:name w:val="ZGSM"/>
    <w:rsid w:val="008F4CE0"/>
  </w:style>
  <w:style w:type="paragraph" w:styleId="List2">
    <w:name w:val="List 2"/>
    <w:basedOn w:val="List"/>
    <w:rsid w:val="008F4CE0"/>
    <w:pPr>
      <w:ind w:left="851"/>
    </w:pPr>
  </w:style>
  <w:style w:type="paragraph" w:customStyle="1" w:styleId="ZG">
    <w:name w:val="ZG"/>
    <w:rsid w:val="008F4CE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F4CE0"/>
    <w:pPr>
      <w:ind w:left="1135"/>
    </w:pPr>
  </w:style>
  <w:style w:type="paragraph" w:styleId="List4">
    <w:name w:val="List 4"/>
    <w:basedOn w:val="List3"/>
    <w:rsid w:val="008F4CE0"/>
    <w:pPr>
      <w:ind w:left="1418"/>
    </w:pPr>
  </w:style>
  <w:style w:type="paragraph" w:styleId="List5">
    <w:name w:val="List 5"/>
    <w:basedOn w:val="List4"/>
    <w:rsid w:val="008F4CE0"/>
    <w:pPr>
      <w:ind w:left="1702"/>
    </w:pPr>
  </w:style>
  <w:style w:type="paragraph" w:customStyle="1" w:styleId="EditorsNote">
    <w:name w:val="Editor's Note"/>
    <w:aliases w:val="EN"/>
    <w:basedOn w:val="NO"/>
    <w:link w:val="EditorsNoteCharChar"/>
    <w:qFormat/>
    <w:rsid w:val="008F4CE0"/>
    <w:rPr>
      <w:color w:val="FF0000"/>
    </w:rPr>
  </w:style>
  <w:style w:type="paragraph" w:styleId="ListBullet4">
    <w:name w:val="List Bullet 4"/>
    <w:basedOn w:val="ListBullet3"/>
    <w:rsid w:val="008F4CE0"/>
    <w:pPr>
      <w:ind w:left="1418"/>
    </w:pPr>
  </w:style>
  <w:style w:type="paragraph" w:styleId="ListBullet5">
    <w:name w:val="List Bullet 5"/>
    <w:basedOn w:val="ListBullet4"/>
    <w:rsid w:val="008F4CE0"/>
    <w:pPr>
      <w:ind w:left="1702"/>
    </w:pPr>
  </w:style>
  <w:style w:type="paragraph" w:customStyle="1" w:styleId="B1">
    <w:name w:val="B1"/>
    <w:basedOn w:val="List"/>
    <w:link w:val="B1Char"/>
    <w:qFormat/>
    <w:rsid w:val="008F4CE0"/>
  </w:style>
  <w:style w:type="paragraph" w:customStyle="1" w:styleId="B2">
    <w:name w:val="B2"/>
    <w:basedOn w:val="List2"/>
    <w:rsid w:val="008F4CE0"/>
  </w:style>
  <w:style w:type="paragraph" w:customStyle="1" w:styleId="B3">
    <w:name w:val="B3"/>
    <w:basedOn w:val="List3"/>
    <w:rsid w:val="008F4CE0"/>
  </w:style>
  <w:style w:type="paragraph" w:customStyle="1" w:styleId="B4">
    <w:name w:val="B4"/>
    <w:basedOn w:val="List4"/>
    <w:rsid w:val="008F4CE0"/>
  </w:style>
  <w:style w:type="paragraph" w:customStyle="1" w:styleId="B5">
    <w:name w:val="B5"/>
    <w:basedOn w:val="List5"/>
    <w:rsid w:val="008F4CE0"/>
  </w:style>
  <w:style w:type="paragraph" w:styleId="Footer">
    <w:name w:val="footer"/>
    <w:basedOn w:val="Header"/>
    <w:rsid w:val="008F4CE0"/>
    <w:pPr>
      <w:jc w:val="center"/>
    </w:pPr>
    <w:rPr>
      <w:i/>
    </w:rPr>
  </w:style>
  <w:style w:type="paragraph" w:customStyle="1" w:styleId="ZTD">
    <w:name w:val="ZTD"/>
    <w:basedOn w:val="ZB"/>
    <w:rsid w:val="008F4CE0"/>
    <w:pPr>
      <w:framePr w:hRule="auto" w:wrap="notBeside" w:y="852"/>
    </w:pPr>
    <w:rPr>
      <w:i w:val="0"/>
      <w:sz w:val="40"/>
    </w:rPr>
  </w:style>
  <w:style w:type="paragraph" w:customStyle="1" w:styleId="CRCoverPage">
    <w:name w:val="CR Cover Page"/>
    <w:rsid w:val="008F4CE0"/>
    <w:pPr>
      <w:spacing w:after="120"/>
    </w:pPr>
    <w:rPr>
      <w:rFonts w:ascii="Arial" w:hAnsi="Arial"/>
      <w:lang w:val="en-GB" w:eastAsia="en-US"/>
    </w:rPr>
  </w:style>
  <w:style w:type="paragraph" w:customStyle="1" w:styleId="tdoc-header">
    <w:name w:val="tdoc-header"/>
    <w:rsid w:val="008F4CE0"/>
    <w:rPr>
      <w:rFonts w:ascii="Arial" w:hAnsi="Arial"/>
      <w:noProof/>
      <w:sz w:val="24"/>
      <w:lang w:val="en-GB" w:eastAsia="en-US"/>
    </w:rPr>
  </w:style>
  <w:style w:type="character" w:styleId="Hyperlink">
    <w:name w:val="Hyperlink"/>
    <w:rsid w:val="008F4CE0"/>
    <w:rPr>
      <w:color w:val="0000FF"/>
      <w:u w:val="single"/>
    </w:rPr>
  </w:style>
  <w:style w:type="character" w:styleId="CommentReference">
    <w:name w:val="annotation reference"/>
    <w:semiHidden/>
    <w:rsid w:val="008F4CE0"/>
    <w:rPr>
      <w:sz w:val="16"/>
    </w:rPr>
  </w:style>
  <w:style w:type="paragraph" w:styleId="CommentText">
    <w:name w:val="annotation text"/>
    <w:basedOn w:val="Normal"/>
    <w:semiHidden/>
    <w:rsid w:val="008F4CE0"/>
  </w:style>
  <w:style w:type="character" w:styleId="FollowedHyperlink">
    <w:name w:val="FollowedHyperlink"/>
    <w:rsid w:val="008F4CE0"/>
    <w:rPr>
      <w:color w:val="800080"/>
      <w:u w:val="single"/>
    </w:rPr>
  </w:style>
  <w:style w:type="paragraph" w:styleId="BalloonText">
    <w:name w:val="Balloon Text"/>
    <w:basedOn w:val="Normal"/>
    <w:semiHidden/>
    <w:rsid w:val="008F4CE0"/>
    <w:rPr>
      <w:rFonts w:ascii="Tahoma" w:hAnsi="Tahoma" w:cs="Tahoma"/>
      <w:sz w:val="16"/>
      <w:szCs w:val="16"/>
    </w:rPr>
  </w:style>
  <w:style w:type="paragraph" w:customStyle="1" w:styleId="code">
    <w:name w:val="code"/>
    <w:basedOn w:val="Normal"/>
    <w:rsid w:val="008F4CE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F4CE0"/>
  </w:style>
  <w:style w:type="paragraph" w:customStyle="1" w:styleId="Reference">
    <w:name w:val="Reference"/>
    <w:basedOn w:val="Normal"/>
    <w:rsid w:val="008F4CE0"/>
    <w:pPr>
      <w:tabs>
        <w:tab w:val="left" w:pos="851"/>
      </w:tabs>
      <w:ind w:left="851" w:hanging="851"/>
    </w:pPr>
  </w:style>
  <w:style w:type="character" w:customStyle="1" w:styleId="EditorsNoteCharChar">
    <w:name w:val="Editor's Note Char Char"/>
    <w:link w:val="EditorsNote"/>
    <w:rsid w:val="0078579B"/>
    <w:rPr>
      <w:rFonts w:ascii="Times New Roman" w:hAnsi="Times New Roman"/>
      <w:color w:val="FF0000"/>
      <w:lang w:val="en-GB" w:eastAsia="en-US"/>
    </w:rPr>
  </w:style>
  <w:style w:type="character" w:customStyle="1" w:styleId="B1Char">
    <w:name w:val="B1 Char"/>
    <w:link w:val="B1"/>
    <w:locked/>
    <w:rsid w:val="0078579B"/>
    <w:rPr>
      <w:rFonts w:ascii="Times New Roman" w:hAnsi="Times New Roman"/>
      <w:lang w:val="en-GB" w:eastAsia="en-US"/>
    </w:rPr>
  </w:style>
  <w:style w:type="character" w:customStyle="1" w:styleId="TFChar">
    <w:name w:val="TF Char"/>
    <w:link w:val="TF"/>
    <w:rsid w:val="0078579B"/>
    <w:rPr>
      <w:rFonts w:ascii="Arial" w:hAnsi="Arial"/>
      <w:b/>
      <w:lang w:val="en-GB" w:eastAsia="en-US"/>
    </w:rPr>
  </w:style>
  <w:style w:type="character" w:customStyle="1" w:styleId="THChar">
    <w:name w:val="TH Char"/>
    <w:link w:val="TH"/>
    <w:rsid w:val="0078579B"/>
    <w:rPr>
      <w:rFonts w:ascii="Arial" w:hAnsi="Arial"/>
      <w:b/>
      <w:lang w:val="en-GB" w:eastAsia="en-US"/>
    </w:rPr>
  </w:style>
  <w:style w:type="character" w:customStyle="1" w:styleId="Heading4Char">
    <w:name w:val="Heading 4 Char"/>
    <w:basedOn w:val="DefaultParagraphFont"/>
    <w:link w:val="Heading4"/>
    <w:rsid w:val="00DC6C75"/>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4698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3</cp:revision>
  <cp:lastPrinted>1601-01-01T00:00:00Z</cp:lastPrinted>
  <dcterms:created xsi:type="dcterms:W3CDTF">2017-02-10T14:38:00Z</dcterms:created>
  <dcterms:modified xsi:type="dcterms:W3CDTF">2017-02-10T14:39:00Z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(2)FgVc9lkUzLwzg2iU2WcUJGcYK/boqTfnRUxgXvb7RcxjVd2Jbn1v55Jg3pBabtG3g8PfAZf/
QkL2xb5y/2qaJ0MvCj4iJuRpP8ya1NWuVXi9U/irjRe5BvdUIQPhFG03F14DVlH77izZVow7
sQyLZA6nV4JPxuXByaT0Zdo0YU7KPOkD4i6ngcMujwFNnZ6otgPDGNjY0XKM2Od+3BunjWyo
JrDgCVDA6PNrKqkc4x</vt:lpwstr>
  </property>
  <property fmtid="{D5CDD505-2E9C-101B-9397-08002B2CF9AE}" pid="3" name="_2015_ms_pID_725343_00">
    <vt:lpwstr>_2015_ms_pID_725343</vt:lpwstr>
  </property>
  <property fmtid="{D5CDD505-2E9C-101B-9397-08002B2CF9AE}" pid="4" name="_2015_ms_pID_7253431">
    <vt:lpwstr>B906/RpHk4RqF5Qc4Lz1fZCzW+It5HtqvJKbMudHf8Gkhi9v73cd7Z
l1GkjDa0JYBCID+RE/VbgBvKe02HeJ4u20M+u8sIWVgqrhMBBmI453wOoL9LTcdqFD8ukkXN
tHuNJsENenwHZHeccYGx1yEoM4dCb2gLbp8o3UyzV65+N6xngGCLhQmmoeEGyPD6ujDm8yJc
pdKOTeaBVRQPhGxO</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1486453878</vt:lpwstr>
  </property>
</Properties>
</file>